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421F" w14:textId="3127EC45" w:rsidR="00E230DC" w:rsidRPr="00494F4D" w:rsidRDefault="00316B68" w:rsidP="00AD7F88">
      <w:pPr>
        <w:pStyle w:val="Title"/>
        <w:spacing w:after="0" w:line="240" w:lineRule="auto"/>
        <w:rPr>
          <w:sz w:val="36"/>
          <w:szCs w:val="36"/>
        </w:rPr>
      </w:pPr>
      <w:r w:rsidRPr="00494F4D"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69504" behindDoc="1" locked="0" layoutInCell="1" allowOverlap="1" wp14:anchorId="00FCA7A2" wp14:editId="77B7B522">
            <wp:simplePos x="0" y="0"/>
            <wp:positionH relativeFrom="page">
              <wp:posOffset>254000</wp:posOffset>
            </wp:positionH>
            <wp:positionV relativeFrom="page">
              <wp:posOffset>723900</wp:posOffset>
            </wp:positionV>
            <wp:extent cx="6619875" cy="10033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878" cy="101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F88" w:rsidRPr="00494F4D">
        <w:rPr>
          <w:noProof/>
          <w:sz w:val="36"/>
          <w:szCs w:val="36"/>
          <w:lang w:eastAsia="en-NZ"/>
        </w:rPr>
        <w:t>CCDHB Staffing Methodology Steering Group</w:t>
      </w:r>
      <w:r w:rsidR="006A729A" w:rsidRPr="00494F4D">
        <w:rPr>
          <w:sz w:val="36"/>
          <w:szCs w:val="36"/>
        </w:rPr>
        <w:t xml:space="preserve"> terms of r</w:t>
      </w:r>
      <w:r w:rsidR="001D546E" w:rsidRPr="00494F4D">
        <w:rPr>
          <w:sz w:val="36"/>
          <w:szCs w:val="36"/>
        </w:rPr>
        <w:t>eference</w:t>
      </w:r>
    </w:p>
    <w:p w14:paraId="71F79F29" w14:textId="77777777" w:rsidR="00E230DC" w:rsidRDefault="0006522F" w:rsidP="00E230DC">
      <w:pPr>
        <w:pStyle w:val="Heading1"/>
      </w:pPr>
      <w:r>
        <w:t>Purpose</w:t>
      </w:r>
    </w:p>
    <w:p w14:paraId="43A1EA7F" w14:textId="77777777" w:rsidR="0006522F" w:rsidRDefault="000C2BDF" w:rsidP="0006522F">
      <w:r>
        <w:t xml:space="preserve">The </w:t>
      </w:r>
      <w:r w:rsidR="00AD7F88">
        <w:t>Staffing Methodology steering</w:t>
      </w:r>
      <w:r w:rsidR="00905671">
        <w:t xml:space="preserve"> (SMS)</w:t>
      </w:r>
      <w:r>
        <w:t xml:space="preserve"> </w:t>
      </w:r>
      <w:r w:rsidR="00053315">
        <w:t>g</w:t>
      </w:r>
      <w:r>
        <w:t>roup is a subgroup</w:t>
      </w:r>
      <w:r w:rsidR="00367048">
        <w:t xml:space="preserve"> convened with accountability</w:t>
      </w:r>
      <w:r>
        <w:t xml:space="preserve"> to the CCDM Council. </w:t>
      </w:r>
      <w:r w:rsidR="008214C3">
        <w:t xml:space="preserve">The purpose of the </w:t>
      </w:r>
      <w:r w:rsidR="00022E7C">
        <w:t>SMS</w:t>
      </w:r>
      <w:r w:rsidR="0006522F">
        <w:t xml:space="preserve"> </w:t>
      </w:r>
      <w:r w:rsidR="00053315">
        <w:t>g</w:t>
      </w:r>
      <w:r w:rsidR="0006522F">
        <w:t>roup is to</w:t>
      </w:r>
      <w:r w:rsidR="008214C3">
        <w:t>:</w:t>
      </w:r>
      <w:r w:rsidR="0006522F">
        <w:t xml:space="preserve"> </w:t>
      </w:r>
    </w:p>
    <w:p w14:paraId="35ADD4B1" w14:textId="77777777" w:rsidR="0006522F" w:rsidRDefault="0006522F" w:rsidP="005C2A28">
      <w:pPr>
        <w:pStyle w:val="ListParagraph"/>
        <w:numPr>
          <w:ilvl w:val="0"/>
          <w:numId w:val="10"/>
        </w:numPr>
      </w:pPr>
      <w:r>
        <w:t>Develop a</w:t>
      </w:r>
      <w:r w:rsidR="00053315">
        <w:t>n</w:t>
      </w:r>
      <w:r>
        <w:t xml:space="preserve"> FTE calculation </w:t>
      </w:r>
      <w:r w:rsidR="000C2BDF">
        <w:t xml:space="preserve">strategy and communications </w:t>
      </w:r>
      <w:r>
        <w:t>for CCDM Council endorsement</w:t>
      </w:r>
      <w:r w:rsidR="004626F8">
        <w:t>.</w:t>
      </w:r>
    </w:p>
    <w:p w14:paraId="68C559DF" w14:textId="77777777" w:rsidR="0006522F" w:rsidRDefault="0006522F" w:rsidP="005C2A28">
      <w:pPr>
        <w:pStyle w:val="ListParagraph"/>
        <w:numPr>
          <w:ilvl w:val="0"/>
          <w:numId w:val="10"/>
        </w:numPr>
      </w:pPr>
      <w:r>
        <w:t>Establish and verify the FTE calculation data inputs and outputs for CCDM Council endorsement</w:t>
      </w:r>
      <w:r w:rsidR="004626F8">
        <w:t>.</w:t>
      </w:r>
    </w:p>
    <w:p w14:paraId="7615BC77" w14:textId="77777777" w:rsidR="005C2A28" w:rsidRDefault="005C2A28" w:rsidP="005C2A28">
      <w:pPr>
        <w:pStyle w:val="ListParagraph"/>
        <w:numPr>
          <w:ilvl w:val="0"/>
          <w:numId w:val="10"/>
        </w:numPr>
        <w:spacing w:before="200" w:after="200"/>
      </w:pPr>
      <w:r>
        <w:t xml:space="preserve">Ensure </w:t>
      </w:r>
      <w:r w:rsidRPr="007803CF">
        <w:t>activi</w:t>
      </w:r>
      <w:r w:rsidR="000C2BDF" w:rsidRPr="007803CF">
        <w:t>ty unfolds in a logical, organis</w:t>
      </w:r>
      <w:r w:rsidRPr="007803CF">
        <w:t>ed and efficient way</w:t>
      </w:r>
      <w:r w:rsidR="00832E51">
        <w:t xml:space="preserve"> as per the FTE c</w:t>
      </w:r>
      <w:r w:rsidR="00AA42D3" w:rsidRPr="007803CF">
        <w:t xml:space="preserve">alculation </w:t>
      </w:r>
      <w:r w:rsidR="00053315">
        <w:t>road map (refer associated documents).</w:t>
      </w:r>
      <w:r w:rsidR="001F5B9C">
        <w:t xml:space="preserve">  The staffing methodology outcomes are implemented in a timely manner (no greater than 3 months). </w:t>
      </w:r>
    </w:p>
    <w:p w14:paraId="3AEC161F" w14:textId="77777777" w:rsidR="0006522F" w:rsidRDefault="00832E51" w:rsidP="0006522F">
      <w:pPr>
        <w:pStyle w:val="Heading1"/>
      </w:pPr>
      <w:r>
        <w:t>Reporting s</w:t>
      </w:r>
      <w:r w:rsidR="0006522F">
        <w:t>tructure</w:t>
      </w:r>
    </w:p>
    <w:p w14:paraId="0E196487" w14:textId="77777777" w:rsidR="0006522F" w:rsidRPr="000001D3" w:rsidRDefault="006A24DF" w:rsidP="0006522F">
      <w:bookmarkStart w:id="0" w:name="_GoBack"/>
      <w:r>
        <w:rPr>
          <w:noProof/>
          <w:lang w:eastAsia="en-NZ"/>
        </w:rPr>
        <w:drawing>
          <wp:inline distT="0" distB="0" distL="0" distR="0" wp14:anchorId="5DACDDE6" wp14:editId="4BC9B25F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14:paraId="7F324A88" w14:textId="77777777" w:rsidR="0006522F" w:rsidRDefault="00832E51" w:rsidP="0006522F">
      <w:pPr>
        <w:pStyle w:val="Heading1"/>
      </w:pPr>
      <w:r>
        <w:t>Key tasks/r</w:t>
      </w:r>
      <w:r w:rsidR="0006522F">
        <w:t>ole</w:t>
      </w:r>
    </w:p>
    <w:p w14:paraId="47624C26" w14:textId="77777777" w:rsidR="000C2BDF" w:rsidRDefault="000C2BDF" w:rsidP="0006522F">
      <w:pPr>
        <w:pStyle w:val="Bullets"/>
        <w:ind w:left="1004" w:hanging="360"/>
      </w:pPr>
      <w:r>
        <w:t xml:space="preserve">Make recommendations to the CCDM </w:t>
      </w:r>
      <w:r w:rsidR="00053315">
        <w:t>c</w:t>
      </w:r>
      <w:r>
        <w:t>ouncil on approach</w:t>
      </w:r>
      <w:r w:rsidR="002E6ADB">
        <w:t>/strategy</w:t>
      </w:r>
      <w:r>
        <w:t xml:space="preserve"> for </w:t>
      </w:r>
      <w:r w:rsidR="002E6ADB">
        <w:t>imp</w:t>
      </w:r>
      <w:r w:rsidR="00832E51">
        <w:t xml:space="preserve">lementing the </w:t>
      </w:r>
      <w:r w:rsidR="00022E7C">
        <w:t xml:space="preserve">Staffing Methodology and </w:t>
      </w:r>
      <w:r w:rsidR="00832E51">
        <w:t xml:space="preserve">FTE calculation (refer associated documents FTE calculation </w:t>
      </w:r>
      <w:r w:rsidR="00053315">
        <w:t xml:space="preserve">implementation </w:t>
      </w:r>
      <w:r w:rsidR="00832E51">
        <w:t>options</w:t>
      </w:r>
      <w:r w:rsidR="002E6ADB">
        <w:t>).</w:t>
      </w:r>
    </w:p>
    <w:p w14:paraId="21103AAD" w14:textId="77777777" w:rsidR="0006522F" w:rsidRDefault="0006522F" w:rsidP="0006522F">
      <w:pPr>
        <w:pStyle w:val="Bullets"/>
        <w:ind w:left="1004" w:hanging="360"/>
      </w:pPr>
      <w:r>
        <w:t xml:space="preserve">Develop </w:t>
      </w:r>
      <w:r w:rsidR="00053315">
        <w:t xml:space="preserve">detailed </w:t>
      </w:r>
      <w:r>
        <w:t>work plan/s for conducting the FTE calculation</w:t>
      </w:r>
      <w:r w:rsidR="00832E51">
        <w:t xml:space="preserve"> as per the FTE c</w:t>
      </w:r>
      <w:r w:rsidR="007F28A6">
        <w:t xml:space="preserve">alculation </w:t>
      </w:r>
      <w:r w:rsidR="00053315">
        <w:t>road map</w:t>
      </w:r>
      <w:r w:rsidR="007F28A6">
        <w:t>.</w:t>
      </w:r>
    </w:p>
    <w:p w14:paraId="06A7D5C5" w14:textId="77777777" w:rsidR="0006522F" w:rsidRDefault="0006522F" w:rsidP="0006522F">
      <w:pPr>
        <w:pStyle w:val="Bullets"/>
        <w:ind w:left="1004" w:hanging="360"/>
      </w:pPr>
      <w:r>
        <w:t>Assign roles, responsibilities and timelines for completing the work plan.</w:t>
      </w:r>
    </w:p>
    <w:p w14:paraId="6FC08EA7" w14:textId="77777777" w:rsidR="004626F8" w:rsidRDefault="004626F8" w:rsidP="0006522F">
      <w:pPr>
        <w:pStyle w:val="Bullets"/>
        <w:ind w:left="1004" w:hanging="360"/>
      </w:pPr>
      <w:r>
        <w:lastRenderedPageBreak/>
        <w:t xml:space="preserve">Review </w:t>
      </w:r>
      <w:r w:rsidR="00111B65">
        <w:t xml:space="preserve">FTE </w:t>
      </w:r>
      <w:r>
        <w:t xml:space="preserve">data quality checks and make recommendations to the CCDM </w:t>
      </w:r>
      <w:r w:rsidR="00053315">
        <w:t>c</w:t>
      </w:r>
      <w:r>
        <w:t>ouncil to proceed or not.</w:t>
      </w:r>
    </w:p>
    <w:p w14:paraId="492D7D53" w14:textId="77777777" w:rsidR="004626F8" w:rsidRDefault="000F23AE" w:rsidP="0006522F">
      <w:pPr>
        <w:pStyle w:val="Bullets"/>
        <w:ind w:left="1004" w:hanging="360"/>
      </w:pPr>
      <w:r w:rsidRPr="008239A5">
        <w:t>Validate</w:t>
      </w:r>
      <w:r w:rsidR="00053315" w:rsidRPr="008239A5">
        <w:t xml:space="preserve"> </w:t>
      </w:r>
      <w:r w:rsidR="004626F8" w:rsidRPr="008239A5">
        <w:t xml:space="preserve">the </w:t>
      </w:r>
      <w:r w:rsidR="004626F8">
        <w:t>FTE calculation data inputs</w:t>
      </w:r>
      <w:r w:rsidR="00832E51">
        <w:t xml:space="preserve"> (data request s</w:t>
      </w:r>
      <w:r w:rsidR="00A80691">
        <w:t>chedule)</w:t>
      </w:r>
      <w:r w:rsidR="004626F8">
        <w:t>.</w:t>
      </w:r>
    </w:p>
    <w:p w14:paraId="712DBF47" w14:textId="77777777" w:rsidR="004626F8" w:rsidRDefault="004626F8" w:rsidP="0006522F">
      <w:pPr>
        <w:pStyle w:val="Bullets"/>
        <w:ind w:left="1004" w:hanging="360"/>
      </w:pPr>
      <w:r>
        <w:t xml:space="preserve">Complete ward/unit </w:t>
      </w:r>
      <w:r w:rsidR="008239A5">
        <w:t>c</w:t>
      </w:r>
      <w:r>
        <w:t xml:space="preserve">ontext </w:t>
      </w:r>
      <w:r w:rsidR="008239A5">
        <w:t>a</w:t>
      </w:r>
      <w:r>
        <w:t>ssessment</w:t>
      </w:r>
      <w:r w:rsidR="008239A5">
        <w:t xml:space="preserve"> (data request schedule).</w:t>
      </w:r>
    </w:p>
    <w:p w14:paraId="030FF6BD" w14:textId="77777777" w:rsidR="004626F8" w:rsidRDefault="00832E51" w:rsidP="0006522F">
      <w:pPr>
        <w:pStyle w:val="Bullets"/>
        <w:ind w:left="1004" w:hanging="360"/>
      </w:pPr>
      <w:r>
        <w:t>Review FTE calculation c</w:t>
      </w:r>
      <w:r w:rsidR="004626F8">
        <w:t>hecklist</w:t>
      </w:r>
      <w:r>
        <w:t xml:space="preserve"> (see associated d</w:t>
      </w:r>
      <w:r w:rsidR="00A80691">
        <w:t>ocuments).</w:t>
      </w:r>
    </w:p>
    <w:p w14:paraId="16797286" w14:textId="77777777" w:rsidR="007F28A6" w:rsidRDefault="007F28A6" w:rsidP="0006522F">
      <w:pPr>
        <w:pStyle w:val="Bullets"/>
        <w:ind w:left="1004" w:hanging="360"/>
      </w:pPr>
      <w:r>
        <w:t>Assign designat</w:t>
      </w:r>
      <w:r w:rsidR="00832E51">
        <w:t>ed person to write/compile FTE calculation r</w:t>
      </w:r>
      <w:r>
        <w:t>eport.</w:t>
      </w:r>
    </w:p>
    <w:p w14:paraId="4C2B4B8F" w14:textId="77777777" w:rsidR="004626F8" w:rsidRDefault="004626F8" w:rsidP="0006522F">
      <w:pPr>
        <w:pStyle w:val="Bullets"/>
        <w:ind w:left="1004" w:hanging="360"/>
      </w:pPr>
      <w:r>
        <w:t>Endorse FTE calculation report and recommendation</w:t>
      </w:r>
      <w:r w:rsidR="007F28A6">
        <w:t>s</w:t>
      </w:r>
      <w:r>
        <w:t xml:space="preserve"> for submission to the CCDM </w:t>
      </w:r>
      <w:r w:rsidR="00053315">
        <w:t>c</w:t>
      </w:r>
      <w:r>
        <w:t>ouncil</w:t>
      </w:r>
      <w:r w:rsidR="00A80691">
        <w:t>.</w:t>
      </w:r>
    </w:p>
    <w:p w14:paraId="33FE855E" w14:textId="77777777" w:rsidR="00F95EB8" w:rsidRDefault="00F95EB8" w:rsidP="00F95EB8">
      <w:pPr>
        <w:pStyle w:val="Bullets"/>
        <w:ind w:left="1004" w:hanging="360"/>
      </w:pPr>
      <w:r>
        <w:t xml:space="preserve">Make timely decisions and hold staff to account for undertaking actions within the agreed timeframes. </w:t>
      </w:r>
    </w:p>
    <w:p w14:paraId="464F2783" w14:textId="77777777" w:rsidR="0006522F" w:rsidRPr="00EB203E" w:rsidRDefault="0006522F" w:rsidP="0006522F">
      <w:pPr>
        <w:pStyle w:val="Bullets"/>
        <w:ind w:left="1004" w:hanging="360"/>
      </w:pPr>
      <w:r w:rsidRPr="00EB203E">
        <w:t xml:space="preserve">Monitor and evaluate the progress </w:t>
      </w:r>
      <w:r>
        <w:t>against</w:t>
      </w:r>
      <w:r w:rsidRPr="00EB203E">
        <w:t xml:space="preserve"> </w:t>
      </w:r>
      <w:r>
        <w:t>work plan</w:t>
      </w:r>
      <w:r w:rsidR="004626F8">
        <w:t>.</w:t>
      </w:r>
    </w:p>
    <w:p w14:paraId="65ABA78D" w14:textId="77777777" w:rsidR="004626F8" w:rsidRDefault="004626F8" w:rsidP="004626F8">
      <w:pPr>
        <w:pStyle w:val="Bullets"/>
        <w:ind w:left="1004" w:hanging="360"/>
      </w:pPr>
      <w:r>
        <w:t xml:space="preserve">Report monthly to the CCDM </w:t>
      </w:r>
      <w:r w:rsidR="00053315">
        <w:t>c</w:t>
      </w:r>
      <w:r>
        <w:t>ouncil on progress against work plan.</w:t>
      </w:r>
    </w:p>
    <w:p w14:paraId="0547B9B2" w14:textId="77777777" w:rsidR="0006522F" w:rsidRPr="00EB203E" w:rsidRDefault="0006522F" w:rsidP="0006522F">
      <w:pPr>
        <w:pStyle w:val="Bullets"/>
        <w:ind w:left="1004" w:hanging="360"/>
      </w:pPr>
      <w:r>
        <w:t xml:space="preserve">Ensure </w:t>
      </w:r>
      <w:r w:rsidRPr="00EB203E">
        <w:t xml:space="preserve">partnership processes and practices </w:t>
      </w:r>
      <w:r>
        <w:t>are managed effectively.</w:t>
      </w:r>
    </w:p>
    <w:p w14:paraId="2BABA39A" w14:textId="77777777" w:rsidR="0006522F" w:rsidRDefault="004626F8" w:rsidP="0006522F">
      <w:pPr>
        <w:pStyle w:val="Bullets"/>
        <w:ind w:left="1004" w:hanging="360"/>
      </w:pPr>
      <w:r>
        <w:t>Communicate</w:t>
      </w:r>
      <w:r w:rsidR="0006522F">
        <w:t xml:space="preserve"> with all key stakeholders on progress</w:t>
      </w:r>
      <w:r>
        <w:t xml:space="preserve"> as per communication plan/strategy</w:t>
      </w:r>
      <w:r w:rsidR="0006522F">
        <w:t>.</w:t>
      </w:r>
    </w:p>
    <w:p w14:paraId="72B01ECA" w14:textId="77777777" w:rsidR="0006522F" w:rsidRDefault="0006522F" w:rsidP="0006522F">
      <w:pPr>
        <w:pStyle w:val="Bullets"/>
        <w:ind w:left="1004" w:hanging="360"/>
      </w:pPr>
      <w:r>
        <w:t xml:space="preserve">Receive information from and feedback to </w:t>
      </w:r>
      <w:r w:rsidR="003F2A8A">
        <w:t xml:space="preserve">the </w:t>
      </w:r>
      <w:r>
        <w:t>local data councils.</w:t>
      </w:r>
    </w:p>
    <w:p w14:paraId="699A0F09" w14:textId="77777777" w:rsidR="004C06EA" w:rsidRDefault="004C06EA" w:rsidP="004C06EA">
      <w:pPr>
        <w:pStyle w:val="Bullets"/>
        <w:ind w:left="1004" w:hanging="360"/>
      </w:pPr>
      <w:r>
        <w:t>Provide opportunities to develop</w:t>
      </w:r>
      <w:r w:rsidRPr="00EB203E">
        <w:t xml:space="preserve"> internal expertise</w:t>
      </w:r>
      <w:r>
        <w:t xml:space="preserve"> in care capacity demand management.</w:t>
      </w:r>
    </w:p>
    <w:p w14:paraId="563FBC96" w14:textId="77777777" w:rsidR="0006522F" w:rsidRDefault="0006522F" w:rsidP="0006522F">
      <w:pPr>
        <w:pStyle w:val="Heading1"/>
      </w:pPr>
      <w:r w:rsidRPr="00476789">
        <w:t>Membersh</w:t>
      </w:r>
      <w:r>
        <w:t xml:space="preserve">ip 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4505"/>
        <w:gridCol w:w="4495"/>
      </w:tblGrid>
      <w:tr w:rsidR="0006522F" w14:paraId="55B356FA" w14:textId="77777777" w:rsidTr="0038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79F53"/>
          </w:tcPr>
          <w:p w14:paraId="6632AB0B" w14:textId="77777777" w:rsidR="0006522F" w:rsidRDefault="0006522F" w:rsidP="003A3B72">
            <w:r>
              <w:t>Name/Title</w:t>
            </w:r>
          </w:p>
        </w:tc>
        <w:tc>
          <w:tcPr>
            <w:tcW w:w="4495" w:type="dxa"/>
            <w:shd w:val="clear" w:color="auto" w:fill="A79F53"/>
          </w:tcPr>
          <w:p w14:paraId="40D8BC0F" w14:textId="77777777" w:rsidR="0006522F" w:rsidRDefault="0006522F" w:rsidP="003A3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Council</w:t>
            </w:r>
          </w:p>
        </w:tc>
      </w:tr>
      <w:tr w:rsidR="00DE425E" w14:paraId="27DE2F52" w14:textId="77777777" w:rsidTr="001B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C1C9241" w14:textId="77777777" w:rsidR="00DE425E" w:rsidRPr="0030294A" w:rsidRDefault="00DE425E" w:rsidP="00DE425E">
            <w:pPr>
              <w:rPr>
                <w:b w:val="0"/>
              </w:rPr>
            </w:pPr>
            <w:r>
              <w:rPr>
                <w:b w:val="0"/>
              </w:rPr>
              <w:t>Integrated Operations Centre Director</w:t>
            </w:r>
          </w:p>
        </w:tc>
        <w:tc>
          <w:tcPr>
            <w:tcW w:w="4495" w:type="dxa"/>
          </w:tcPr>
          <w:p w14:paraId="4F23B4DC" w14:textId="77777777" w:rsidR="00DE425E" w:rsidRDefault="00DE425E" w:rsidP="00DE4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Chair, set strategy, provide data as per Data Request Schedule, provide current view on staffing resourcing 24/7</w:t>
            </w:r>
            <w:r w:rsidR="000438B1">
              <w:t>.</w:t>
            </w:r>
          </w:p>
        </w:tc>
      </w:tr>
      <w:tr w:rsidR="00DE425E" w14:paraId="0F9AAEF9" w14:textId="77777777" w:rsidTr="001B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1CA16A3" w14:textId="77777777" w:rsidR="00DE425E" w:rsidRPr="0030294A" w:rsidRDefault="00DE425E" w:rsidP="00DE425E">
            <w:pPr>
              <w:rPr>
                <w:b w:val="0"/>
              </w:rPr>
            </w:pPr>
            <w:r w:rsidRPr="0030294A">
              <w:rPr>
                <w:b w:val="0"/>
              </w:rPr>
              <w:t>Executive Director Nursing and Midwifery</w:t>
            </w:r>
          </w:p>
        </w:tc>
        <w:tc>
          <w:tcPr>
            <w:tcW w:w="4495" w:type="dxa"/>
          </w:tcPr>
          <w:p w14:paraId="10D32763" w14:textId="77777777" w:rsidR="00DE425E" w:rsidRDefault="00DE425E" w:rsidP="00DE4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Drive strategy, make decisions, remove barriers, ensure accountability, </w:t>
            </w:r>
            <w:r w:rsidR="00494F4D">
              <w:t>and ensure</w:t>
            </w:r>
            <w:r>
              <w:t xml:space="preserve"> group members have required knowledge. Deputy Chair</w:t>
            </w:r>
            <w:r w:rsidR="000438B1">
              <w:t>.</w:t>
            </w:r>
          </w:p>
        </w:tc>
      </w:tr>
      <w:tr w:rsidR="00BC4C6F" w14:paraId="006A5AB9" w14:textId="77777777" w:rsidTr="001B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E53CFE" w14:textId="6D2154F9" w:rsidR="00BC4C6F" w:rsidRPr="00BC4C6F" w:rsidRDefault="00BC4C6F" w:rsidP="00DE425E">
            <w:pPr>
              <w:rPr>
                <w:b w:val="0"/>
              </w:rPr>
            </w:pPr>
            <w:r w:rsidRPr="00BC4C6F">
              <w:rPr>
                <w:b w:val="0"/>
              </w:rPr>
              <w:t>Executive Directors of Operations</w:t>
            </w:r>
          </w:p>
        </w:tc>
        <w:tc>
          <w:tcPr>
            <w:tcW w:w="4495" w:type="dxa"/>
          </w:tcPr>
          <w:p w14:paraId="6861864E" w14:textId="5BC6CC20" w:rsidR="00BC4C6F" w:rsidRDefault="00BC4C6F" w:rsidP="00DE4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Drive strategy, make decisions, remove barriers, ensure accountability and ensure group members have required knowledge. </w:t>
            </w:r>
          </w:p>
        </w:tc>
      </w:tr>
      <w:tr w:rsidR="00DE425E" w14:paraId="158B2B02" w14:textId="77777777" w:rsidTr="003A3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C374E2A" w14:textId="77777777" w:rsidR="00DE425E" w:rsidRPr="0030294A" w:rsidRDefault="00DE425E" w:rsidP="00DE425E">
            <w:pPr>
              <w:rPr>
                <w:b w:val="0"/>
              </w:rPr>
            </w:pPr>
            <w:r w:rsidRPr="0030294A">
              <w:rPr>
                <w:b w:val="0"/>
              </w:rPr>
              <w:t>Manager HR</w:t>
            </w:r>
          </w:p>
        </w:tc>
        <w:tc>
          <w:tcPr>
            <w:tcW w:w="4495" w:type="dxa"/>
          </w:tcPr>
          <w:p w14:paraId="30BE7494" w14:textId="6D684FA5" w:rsidR="00DE425E" w:rsidRDefault="00DE425E" w:rsidP="00DE4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Advise on employment relations, link to workforce strategy, </w:t>
            </w:r>
            <w:r w:rsidR="00B25CEC">
              <w:t>and assign</w:t>
            </w:r>
            <w:r>
              <w:t xml:space="preserve"> resources</w:t>
            </w:r>
            <w:r w:rsidR="000438B1">
              <w:t>.</w:t>
            </w:r>
          </w:p>
        </w:tc>
      </w:tr>
      <w:tr w:rsidR="00DE425E" w14:paraId="1654AC02" w14:textId="77777777" w:rsidTr="003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6FDAC05" w14:textId="290D1ADC" w:rsidR="00DE425E" w:rsidRPr="0030294A" w:rsidRDefault="00905671" w:rsidP="00BC4C6F">
            <w:pPr>
              <w:rPr>
                <w:b w:val="0"/>
              </w:rPr>
            </w:pPr>
            <w:r>
              <w:rPr>
                <w:b w:val="0"/>
              </w:rPr>
              <w:t xml:space="preserve">Business </w:t>
            </w:r>
            <w:r w:rsidR="00BC4C6F">
              <w:rPr>
                <w:b w:val="0"/>
              </w:rPr>
              <w:t xml:space="preserve">Support </w:t>
            </w:r>
            <w:r w:rsidR="00DE425E">
              <w:rPr>
                <w:b w:val="0"/>
              </w:rPr>
              <w:t>Manager</w:t>
            </w:r>
          </w:p>
        </w:tc>
        <w:tc>
          <w:tcPr>
            <w:tcW w:w="4495" w:type="dxa"/>
          </w:tcPr>
          <w:p w14:paraId="1CBCE973" w14:textId="77777777" w:rsidR="00DE425E" w:rsidRDefault="00DE425E" w:rsidP="00DE4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data as per the Data Request Schedule, verify data inputs, may input the data into software</w:t>
            </w:r>
            <w:r w:rsidR="000438B1">
              <w:t>.</w:t>
            </w:r>
          </w:p>
        </w:tc>
      </w:tr>
      <w:tr w:rsidR="00DE425E" w14:paraId="4D01438E" w14:textId="77777777" w:rsidTr="003A3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8D22EBC" w14:textId="77777777" w:rsidR="00DE425E" w:rsidRPr="0030294A" w:rsidRDefault="00DE425E" w:rsidP="00DE425E">
            <w:pPr>
              <w:rPr>
                <w:b w:val="0"/>
              </w:rPr>
            </w:pPr>
            <w:r w:rsidRPr="0030294A">
              <w:rPr>
                <w:b w:val="0"/>
              </w:rPr>
              <w:t>Health Union representatives</w:t>
            </w:r>
          </w:p>
        </w:tc>
        <w:tc>
          <w:tcPr>
            <w:tcW w:w="4495" w:type="dxa"/>
          </w:tcPr>
          <w:p w14:paraId="1257CA86" w14:textId="39A7FF77" w:rsidR="00DE425E" w:rsidRDefault="00905671" w:rsidP="00DE4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NZNO and/or PSA and/or</w:t>
            </w:r>
            <w:r w:rsidR="00DE425E">
              <w:t xml:space="preserve"> MERAS organi</w:t>
            </w:r>
            <w:r>
              <w:t>sers and professional advisers.  R</w:t>
            </w:r>
            <w:r w:rsidR="00DE425E">
              <w:t xml:space="preserve">epresent members, work in partnership, </w:t>
            </w:r>
            <w:proofErr w:type="gramStart"/>
            <w:r w:rsidR="00DE425E">
              <w:t>advise</w:t>
            </w:r>
            <w:proofErr w:type="gramEnd"/>
            <w:r w:rsidR="00DE425E">
              <w:t xml:space="preserve"> on MECA entitlements</w:t>
            </w:r>
            <w:r>
              <w:t>.</w:t>
            </w:r>
            <w:r w:rsidR="001F5B9C">
              <w:t xml:space="preserve">  Include NZNO</w:t>
            </w:r>
            <w:r w:rsidR="00C5698F">
              <w:t xml:space="preserve">, PSA, </w:t>
            </w:r>
            <w:proofErr w:type="gramStart"/>
            <w:r w:rsidR="00C5698F">
              <w:t>MERAS</w:t>
            </w:r>
            <w:proofErr w:type="gramEnd"/>
            <w:r w:rsidR="001F5B9C">
              <w:t xml:space="preserve"> delegate.  Contribute to report writing. </w:t>
            </w:r>
          </w:p>
        </w:tc>
      </w:tr>
      <w:tr w:rsidR="00DE425E" w14:paraId="3D28831F" w14:textId="77777777" w:rsidTr="003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489865D" w14:textId="77777777" w:rsidR="00DE425E" w:rsidRPr="0030294A" w:rsidRDefault="00DE425E" w:rsidP="00DE425E">
            <w:pPr>
              <w:jc w:val="left"/>
              <w:rPr>
                <w:b w:val="0"/>
              </w:rPr>
            </w:pPr>
            <w:r w:rsidRPr="0030294A">
              <w:rPr>
                <w:b w:val="0"/>
              </w:rPr>
              <w:t xml:space="preserve">Service and/or operations manager </w:t>
            </w:r>
          </w:p>
        </w:tc>
        <w:tc>
          <w:tcPr>
            <w:tcW w:w="4495" w:type="dxa"/>
          </w:tcPr>
          <w:p w14:paraId="6AF46736" w14:textId="1575BFD5" w:rsidR="00DE425E" w:rsidRDefault="00BC4C6F" w:rsidP="00DE4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</w:t>
            </w:r>
            <w:r w:rsidR="00DE425E">
              <w:t xml:space="preserve"> group members have required knowledge. Provide data as per Data Request </w:t>
            </w:r>
            <w:r w:rsidR="00DE425E">
              <w:lastRenderedPageBreak/>
              <w:t xml:space="preserve">Schedule, provide service/directorate perspective, select recommended roster in collaboration with CNM and health union; contribute to report writing, </w:t>
            </w:r>
          </w:p>
        </w:tc>
      </w:tr>
      <w:tr w:rsidR="00DE425E" w14:paraId="54B98467" w14:textId="77777777" w:rsidTr="003A3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63B0384" w14:textId="77777777" w:rsidR="00DE425E" w:rsidRPr="0030294A" w:rsidRDefault="00DE425E" w:rsidP="00DE425E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Nursing/Midwifery Leadership</w:t>
            </w:r>
          </w:p>
        </w:tc>
        <w:tc>
          <w:tcPr>
            <w:tcW w:w="4495" w:type="dxa"/>
          </w:tcPr>
          <w:p w14:paraId="3102D531" w14:textId="77777777" w:rsidR="00DE425E" w:rsidRDefault="00DE425E" w:rsidP="009056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group members have required knowledge. ADON</w:t>
            </w:r>
            <w:r w:rsidR="00905671">
              <w:t>/ADOM to</w:t>
            </w:r>
            <w:r>
              <w:t xml:space="preserve"> provide professional advice in line with wor</w:t>
            </w:r>
            <w:r w:rsidR="00905671">
              <w:t>kforce strategy/service goals.  M</w:t>
            </w:r>
            <w:r>
              <w:t>ay be involved in roster selection, report writing</w:t>
            </w:r>
            <w:r w:rsidR="00905671">
              <w:t>.</w:t>
            </w:r>
          </w:p>
        </w:tc>
      </w:tr>
      <w:tr w:rsidR="00DE425E" w14:paraId="12E5B25B" w14:textId="77777777" w:rsidTr="003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C1947D2" w14:textId="77777777" w:rsidR="00DE425E" w:rsidRPr="0030294A" w:rsidRDefault="00DE425E" w:rsidP="00DE425E">
            <w:pPr>
              <w:rPr>
                <w:b w:val="0"/>
              </w:rPr>
            </w:pPr>
            <w:r w:rsidRPr="0030294A">
              <w:rPr>
                <w:b w:val="0"/>
              </w:rPr>
              <w:t xml:space="preserve">TrendCare Coordinator </w:t>
            </w:r>
          </w:p>
        </w:tc>
        <w:tc>
          <w:tcPr>
            <w:tcW w:w="4495" w:type="dxa"/>
          </w:tcPr>
          <w:p w14:paraId="20E52C6A" w14:textId="77777777" w:rsidR="00DE425E" w:rsidRDefault="00DE425E" w:rsidP="00DE4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acuity data, check data accuracy and integrity, explain plausible reasons for variance</w:t>
            </w:r>
            <w:r w:rsidR="00905671">
              <w:t>.</w:t>
            </w:r>
          </w:p>
        </w:tc>
      </w:tr>
      <w:tr w:rsidR="00DE425E" w14:paraId="42314D1E" w14:textId="77777777" w:rsidTr="001B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0F80A5A" w14:textId="77777777" w:rsidR="00DE425E" w:rsidRPr="0030294A" w:rsidRDefault="00DE425E" w:rsidP="00905671">
            <w:pPr>
              <w:rPr>
                <w:b w:val="0"/>
              </w:rPr>
            </w:pPr>
            <w:r w:rsidRPr="0030294A">
              <w:rPr>
                <w:b w:val="0"/>
              </w:rPr>
              <w:t xml:space="preserve">CCDM </w:t>
            </w:r>
            <w:r w:rsidR="00905671">
              <w:rPr>
                <w:b w:val="0"/>
              </w:rPr>
              <w:t>Programme Manager</w:t>
            </w:r>
            <w:r w:rsidRPr="0030294A">
              <w:rPr>
                <w:b w:val="0"/>
              </w:rPr>
              <w:t xml:space="preserve"> </w:t>
            </w:r>
          </w:p>
        </w:tc>
        <w:tc>
          <w:tcPr>
            <w:tcW w:w="4495" w:type="dxa"/>
          </w:tcPr>
          <w:p w14:paraId="16B1E881" w14:textId="77777777" w:rsidR="00DE425E" w:rsidRDefault="00DE425E" w:rsidP="00DE4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group members have required knowledge. Coordinate data collection, input data into software</w:t>
            </w:r>
            <w:r w:rsidR="005009BE">
              <w:t>, coordinate</w:t>
            </w:r>
            <w:r>
              <w:t xml:space="preserve"> roster selection meeting/s, </w:t>
            </w:r>
            <w:r w:rsidR="000438B1">
              <w:t>and coordinate</w:t>
            </w:r>
            <w:r>
              <w:t xml:space="preserve"> report writing</w:t>
            </w:r>
            <w:r w:rsidR="00905671">
              <w:t>.</w:t>
            </w:r>
          </w:p>
        </w:tc>
      </w:tr>
      <w:tr w:rsidR="00DE425E" w14:paraId="65CB4CBA" w14:textId="77777777" w:rsidTr="003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86850D6" w14:textId="77777777" w:rsidR="00DE425E" w:rsidRPr="0030294A" w:rsidRDefault="00DE425E" w:rsidP="00DE425E">
            <w:pPr>
              <w:rPr>
                <w:b w:val="0"/>
              </w:rPr>
            </w:pPr>
            <w:r>
              <w:rPr>
                <w:b w:val="0"/>
              </w:rPr>
              <w:t>SSHW Unit Programme Consultant</w:t>
            </w:r>
          </w:p>
        </w:tc>
        <w:tc>
          <w:tcPr>
            <w:tcW w:w="4495" w:type="dxa"/>
          </w:tcPr>
          <w:p w14:paraId="54F212E2" w14:textId="77777777" w:rsidR="00DE425E" w:rsidRDefault="00DE425E" w:rsidP="00DE4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expertise on CCDM components and process, provide training as needed.</w:t>
            </w:r>
          </w:p>
        </w:tc>
      </w:tr>
    </w:tbl>
    <w:p w14:paraId="434B799A" w14:textId="77777777" w:rsidR="0006522F" w:rsidRDefault="0006522F" w:rsidP="0006522F">
      <w:pPr>
        <w:pStyle w:val="Bullets"/>
        <w:numPr>
          <w:ilvl w:val="0"/>
          <w:numId w:val="0"/>
        </w:numPr>
        <w:ind w:left="284"/>
      </w:pPr>
    </w:p>
    <w:p w14:paraId="4184D05A" w14:textId="77777777" w:rsidR="0006522F" w:rsidRPr="00EB203E" w:rsidRDefault="0006522F" w:rsidP="0006522F">
      <w:r w:rsidRPr="000444A2">
        <w:t>Other</w:t>
      </w:r>
      <w:r w:rsidRPr="00EB203E">
        <w:t xml:space="preserve"> members may be co-opted to the </w:t>
      </w:r>
      <w:r w:rsidR="00494F4D">
        <w:t>steering</w:t>
      </w:r>
      <w:r w:rsidR="00F83253">
        <w:t xml:space="preserve"> </w:t>
      </w:r>
      <w:r w:rsidR="00053315">
        <w:t>gr</w:t>
      </w:r>
      <w:r w:rsidR="00F83253">
        <w:t>oup</w:t>
      </w:r>
      <w:r w:rsidRPr="00EB203E">
        <w:rPr>
          <w:b/>
        </w:rPr>
        <w:t xml:space="preserve"> </w:t>
      </w:r>
      <w:r w:rsidRPr="00EB203E">
        <w:t>as and when required to provide expert advice</w:t>
      </w:r>
      <w:r>
        <w:t>.</w:t>
      </w:r>
      <w:r w:rsidR="00F83253">
        <w:t xml:space="preserve"> Membership will be reviewed annually.</w:t>
      </w:r>
    </w:p>
    <w:p w14:paraId="1F39EA82" w14:textId="77777777" w:rsidR="0006522F" w:rsidRDefault="0006522F" w:rsidP="0006522F">
      <w:pPr>
        <w:pStyle w:val="Heading1"/>
      </w:pPr>
      <w:r>
        <w:t>Responsibilities</w:t>
      </w:r>
    </w:p>
    <w:p w14:paraId="0BE64097" w14:textId="77777777" w:rsidR="004D3E2D" w:rsidRDefault="004D3E2D" w:rsidP="004D3E2D">
      <w:pPr>
        <w:pStyle w:val="Bullets"/>
        <w:ind w:left="1004" w:hanging="360"/>
      </w:pPr>
      <w:r>
        <w:t>Group members are expected to have good knowledge of the FTE calculation methodology.</w:t>
      </w:r>
    </w:p>
    <w:p w14:paraId="1B489FA6" w14:textId="77777777" w:rsidR="0006522F" w:rsidRPr="00EB203E" w:rsidRDefault="0006522F" w:rsidP="0006522F">
      <w:pPr>
        <w:pStyle w:val="Bullets"/>
        <w:ind w:left="1004" w:hanging="360"/>
      </w:pPr>
      <w:r w:rsidRPr="00EB203E">
        <w:t xml:space="preserve">Group members are expected to attend and participate in all meetings. </w:t>
      </w:r>
    </w:p>
    <w:p w14:paraId="4C215F06" w14:textId="77777777" w:rsidR="0006522F" w:rsidRPr="00F91052" w:rsidRDefault="0006522F" w:rsidP="0006522F">
      <w:pPr>
        <w:pStyle w:val="Bullets"/>
        <w:ind w:left="1004" w:hanging="360"/>
      </w:pPr>
      <w:r w:rsidRPr="00F91052">
        <w:t>Abide by the decisions of the</w:t>
      </w:r>
      <w:r w:rsidR="008732A1">
        <w:t xml:space="preserve"> </w:t>
      </w:r>
      <w:r w:rsidR="00494F4D">
        <w:t>steer</w:t>
      </w:r>
      <w:r w:rsidR="00F83253">
        <w:t xml:space="preserve">ing </w:t>
      </w:r>
      <w:r w:rsidR="00053315">
        <w:t>g</w:t>
      </w:r>
      <w:r w:rsidR="00F83253">
        <w:t xml:space="preserve">roup and </w:t>
      </w:r>
      <w:r w:rsidR="008732A1">
        <w:t>CCDM</w:t>
      </w:r>
      <w:r w:rsidRPr="00F91052">
        <w:t xml:space="preserve"> </w:t>
      </w:r>
      <w:r w:rsidR="00053315">
        <w:t>c</w:t>
      </w:r>
      <w:r>
        <w:t>ouncil</w:t>
      </w:r>
      <w:r w:rsidRPr="00F91052">
        <w:t>.</w:t>
      </w:r>
    </w:p>
    <w:p w14:paraId="37473A1A" w14:textId="77777777" w:rsidR="0006522F" w:rsidRPr="00F91052" w:rsidRDefault="0006522F" w:rsidP="0006522F">
      <w:pPr>
        <w:pStyle w:val="Bullets"/>
        <w:ind w:left="1004" w:hanging="360"/>
      </w:pPr>
      <w:r w:rsidRPr="00F91052">
        <w:t xml:space="preserve">Ensure confidentiality of information provided to the </w:t>
      </w:r>
      <w:r w:rsidR="00053315">
        <w:t>w</w:t>
      </w:r>
      <w:r w:rsidR="00F83253">
        <w:t xml:space="preserve">orking </w:t>
      </w:r>
      <w:r w:rsidR="00053315">
        <w:t>g</w:t>
      </w:r>
      <w:r w:rsidR="00F83253">
        <w:t xml:space="preserve">roup and </w:t>
      </w:r>
      <w:r w:rsidR="008732A1">
        <w:t xml:space="preserve">CCDM </w:t>
      </w:r>
      <w:r w:rsidR="00053315">
        <w:t>c</w:t>
      </w:r>
      <w:r>
        <w:t>ouncil</w:t>
      </w:r>
      <w:r w:rsidRPr="00F91052">
        <w:t>.</w:t>
      </w:r>
    </w:p>
    <w:p w14:paraId="428CD7E1" w14:textId="77777777" w:rsidR="0006522F" w:rsidRDefault="0006522F" w:rsidP="0006522F">
      <w:pPr>
        <w:pStyle w:val="Bullets"/>
        <w:ind w:left="1004" w:hanging="360"/>
      </w:pPr>
      <w:r>
        <w:t xml:space="preserve">Disseminate and discuss </w:t>
      </w:r>
      <w:r w:rsidRPr="00F91052">
        <w:t>information</w:t>
      </w:r>
      <w:r>
        <w:t xml:space="preserve"> </w:t>
      </w:r>
      <w:r w:rsidRPr="00F91052">
        <w:t xml:space="preserve">with the people/groups </w:t>
      </w:r>
      <w:r w:rsidR="00F83253">
        <w:t>as required to undertake the FTE calculation work plan</w:t>
      </w:r>
      <w:r w:rsidRPr="00F91052">
        <w:t xml:space="preserve">. </w:t>
      </w:r>
    </w:p>
    <w:p w14:paraId="3042A3D0" w14:textId="77777777" w:rsidR="0006522F" w:rsidRDefault="0006522F" w:rsidP="0006522F">
      <w:pPr>
        <w:pStyle w:val="Bullets"/>
        <w:ind w:left="1004" w:hanging="360"/>
      </w:pPr>
      <w:r>
        <w:t>Read and p</w:t>
      </w:r>
      <w:r w:rsidRPr="00F91052">
        <w:t>rovide feed</w:t>
      </w:r>
      <w:r>
        <w:t>back on all documents received within the agreed timeframes.</w:t>
      </w:r>
    </w:p>
    <w:p w14:paraId="07932A93" w14:textId="77777777" w:rsidR="0006522F" w:rsidRDefault="0006522F" w:rsidP="0006522F">
      <w:pPr>
        <w:pStyle w:val="Bullets"/>
        <w:ind w:left="1004" w:hanging="360"/>
      </w:pPr>
      <w:r>
        <w:t>E</w:t>
      </w:r>
      <w:r w:rsidRPr="00F91052">
        <w:t xml:space="preserve">nsure </w:t>
      </w:r>
      <w:r>
        <w:t>meeting actions</w:t>
      </w:r>
      <w:r w:rsidRPr="00F91052">
        <w:t xml:space="preserve"> are followed through and reported </w:t>
      </w:r>
      <w:r>
        <w:t>on within the agreed timeframes.</w:t>
      </w:r>
    </w:p>
    <w:p w14:paraId="33D4EBDF" w14:textId="77777777" w:rsidR="00073D09" w:rsidRPr="00F91052" w:rsidRDefault="00073D09" w:rsidP="0006522F">
      <w:pPr>
        <w:pStyle w:val="Bullets"/>
        <w:ind w:left="1004" w:hanging="360"/>
      </w:pPr>
      <w:r>
        <w:t>Work in partnership as per partnership framework and charter.</w:t>
      </w:r>
    </w:p>
    <w:p w14:paraId="0A6992C5" w14:textId="77777777" w:rsidR="0006522F" w:rsidRDefault="0006522F" w:rsidP="0006522F">
      <w:pPr>
        <w:pStyle w:val="Heading1"/>
        <w:rPr>
          <w:i/>
        </w:rPr>
      </w:pPr>
      <w:r>
        <w:t>Meet</w:t>
      </w:r>
      <w:r w:rsidR="00832E51">
        <w:t>ing p</w:t>
      </w:r>
      <w:r>
        <w:t>rocess</w:t>
      </w:r>
    </w:p>
    <w:p w14:paraId="0F30515B" w14:textId="3CBB7B82" w:rsidR="0006522F" w:rsidRDefault="0006522F" w:rsidP="0006522F">
      <w:pPr>
        <w:spacing w:after="60"/>
        <w:rPr>
          <w:rFonts w:cs="Tahoma"/>
        </w:rPr>
      </w:pPr>
      <w:r w:rsidRPr="00F91052">
        <w:rPr>
          <w:rFonts w:cs="Tahoma"/>
        </w:rPr>
        <w:t xml:space="preserve">Meetings will be held </w:t>
      </w:r>
      <w:r w:rsidR="00B25CEC">
        <w:rPr>
          <w:rFonts w:cs="Tahoma"/>
        </w:rPr>
        <w:t xml:space="preserve">monthly on </w:t>
      </w:r>
      <w:r w:rsidRPr="00F91052">
        <w:rPr>
          <w:rFonts w:cs="Tahoma"/>
        </w:rPr>
        <w:t xml:space="preserve">for a maximum of </w:t>
      </w:r>
      <w:r w:rsidR="00905671">
        <w:rPr>
          <w:rFonts w:cs="Tahoma"/>
        </w:rPr>
        <w:t>one hour</w:t>
      </w:r>
      <w:r w:rsidRPr="00F91052">
        <w:rPr>
          <w:rFonts w:cs="Tahoma"/>
        </w:rPr>
        <w:t xml:space="preserve">. Meeting time will be from </w:t>
      </w:r>
      <w:r w:rsidR="001C1896">
        <w:rPr>
          <w:rFonts w:cs="Tahoma"/>
        </w:rPr>
        <w:t>1500 – 1600 hours on the 2</w:t>
      </w:r>
      <w:r w:rsidR="001C1896" w:rsidRPr="001C1896">
        <w:rPr>
          <w:rFonts w:cs="Tahoma"/>
          <w:vertAlign w:val="superscript"/>
        </w:rPr>
        <w:t>nd</w:t>
      </w:r>
      <w:r w:rsidR="001C1896">
        <w:rPr>
          <w:rFonts w:cs="Tahoma"/>
        </w:rPr>
        <w:t xml:space="preserve"> Wednesday of each month.</w:t>
      </w:r>
      <w:r w:rsidR="001F5B9C">
        <w:rPr>
          <w:rFonts w:cs="Tahoma"/>
        </w:rPr>
        <w:t xml:space="preserve"> CCDHB will facilitate the participation of the union. </w:t>
      </w:r>
    </w:p>
    <w:p w14:paraId="4BADD5F7" w14:textId="77777777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 xml:space="preserve">Agenda items will be called for by the Chair </w:t>
      </w:r>
      <w:r w:rsidR="00F83253">
        <w:t>3-5 working days</w:t>
      </w:r>
      <w:r w:rsidRPr="00EB203E">
        <w:t xml:space="preserve"> prior to </w:t>
      </w:r>
      <w:r w:rsidR="00FE03EB" w:rsidRPr="00EB203E">
        <w:t>schedule</w:t>
      </w:r>
      <w:r w:rsidRPr="00EB203E">
        <w:t xml:space="preserve"> meeting. </w:t>
      </w:r>
    </w:p>
    <w:p w14:paraId="66F650A0" w14:textId="77777777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lastRenderedPageBreak/>
        <w:t>Additional ag</w:t>
      </w:r>
      <w:r w:rsidR="00F83253">
        <w:t>enda items may be taken by the C</w:t>
      </w:r>
      <w:r w:rsidRPr="00EB203E">
        <w:t>hair at the meeting or prior to commencing.</w:t>
      </w:r>
    </w:p>
    <w:p w14:paraId="52952728" w14:textId="55553A21" w:rsidR="00832E51" w:rsidRPr="001C1896" w:rsidRDefault="0006522F" w:rsidP="001C1896">
      <w:pPr>
        <w:pStyle w:val="Bullets"/>
        <w:ind w:left="1004" w:hanging="360"/>
        <w:rPr>
          <w:b/>
        </w:rPr>
      </w:pPr>
      <w:r w:rsidRPr="00EB203E">
        <w:t xml:space="preserve">An agenda and papers will be </w:t>
      </w:r>
      <w:r>
        <w:t xml:space="preserve">circulated by the </w:t>
      </w:r>
      <w:r w:rsidR="00F83253">
        <w:t>Chair</w:t>
      </w:r>
      <w:r>
        <w:t xml:space="preserve"> </w:t>
      </w:r>
      <w:r w:rsidRPr="00EB203E">
        <w:t xml:space="preserve">before </w:t>
      </w:r>
      <w:r w:rsidR="00F83253">
        <w:t>the meeting</w:t>
      </w:r>
      <w:r>
        <w:t>.</w:t>
      </w:r>
    </w:p>
    <w:p w14:paraId="3F0C0552" w14:textId="77777777" w:rsidR="0006522F" w:rsidRDefault="0006522F" w:rsidP="0006522F">
      <w:pPr>
        <w:pStyle w:val="Bullets"/>
        <w:ind w:left="1004" w:hanging="360"/>
      </w:pPr>
      <w:r w:rsidRPr="00EB203E">
        <w:t>Membe</w:t>
      </w:r>
      <w:r w:rsidR="00C434FD">
        <w:t>rs are to inform the Chair</w:t>
      </w:r>
      <w:r w:rsidRPr="00EB203E">
        <w:t xml:space="preserve"> if not attending a meeting</w:t>
      </w:r>
      <w:r>
        <w:t xml:space="preserve"> at least 48 hours prior.</w:t>
      </w:r>
      <w:r w:rsidRPr="00EB203E">
        <w:t xml:space="preserve"> </w:t>
      </w:r>
    </w:p>
    <w:p w14:paraId="4B34E1D2" w14:textId="77777777" w:rsidR="0006522F" w:rsidRDefault="0006522F" w:rsidP="0006522F">
      <w:pPr>
        <w:pStyle w:val="Bullets"/>
        <w:ind w:left="1004" w:hanging="360"/>
      </w:pPr>
      <w:r w:rsidRPr="00EB203E">
        <w:t>Where members are unable to attend a meeting proxy will not be accepted</w:t>
      </w:r>
      <w:r>
        <w:t xml:space="preserve">. </w:t>
      </w:r>
    </w:p>
    <w:p w14:paraId="46C8169F" w14:textId="68570DC3" w:rsidR="0006522F" w:rsidRPr="00EB203E" w:rsidRDefault="0006522F" w:rsidP="0006522F">
      <w:pPr>
        <w:pStyle w:val="Bullets"/>
        <w:ind w:left="1004" w:hanging="360"/>
      </w:pPr>
      <w:r>
        <w:t>Meeting minutes will be circulated</w:t>
      </w:r>
      <w:r w:rsidRPr="00EB203E">
        <w:t xml:space="preserve"> </w:t>
      </w:r>
      <w:r w:rsidR="00F83253">
        <w:t>3-5</w:t>
      </w:r>
      <w:r w:rsidRPr="00EB203E">
        <w:t xml:space="preserve"> </w:t>
      </w:r>
      <w:r>
        <w:t xml:space="preserve">working </w:t>
      </w:r>
      <w:r w:rsidRPr="00EB203E">
        <w:t>days after the meeting</w:t>
      </w:r>
      <w:r w:rsidR="001C1896">
        <w:t>.</w:t>
      </w:r>
    </w:p>
    <w:p w14:paraId="0518A9BB" w14:textId="77777777" w:rsidR="0006522F" w:rsidRPr="00F83253" w:rsidRDefault="0006522F" w:rsidP="00F83253">
      <w:pPr>
        <w:pStyle w:val="Bullets"/>
        <w:ind w:left="1004" w:hanging="360"/>
        <w:rPr>
          <w:b/>
        </w:rPr>
      </w:pPr>
      <w:r>
        <w:t xml:space="preserve">Meeting minutes will be confirmed as </w:t>
      </w:r>
      <w:r w:rsidR="00F83253">
        <w:t>‘</w:t>
      </w:r>
      <w:r>
        <w:t>final</w:t>
      </w:r>
      <w:r w:rsidR="00F83253">
        <w:t>’</w:t>
      </w:r>
      <w:r>
        <w:t xml:space="preserve"> at the next meeting. </w:t>
      </w:r>
      <w:r w:rsidRPr="00EB203E">
        <w:t>Copies will be retained</w:t>
      </w:r>
      <w:r>
        <w:t xml:space="preserve"> as part of the </w:t>
      </w:r>
      <w:r w:rsidR="00C434FD">
        <w:t>FTE Calculation Working Group</w:t>
      </w:r>
      <w:r>
        <w:t xml:space="preserve"> p</w:t>
      </w:r>
      <w:r w:rsidRPr="00EB203E">
        <w:t>rogramme documents</w:t>
      </w:r>
      <w:r>
        <w:t>.</w:t>
      </w:r>
    </w:p>
    <w:p w14:paraId="1E3427DA" w14:textId="77777777" w:rsidR="0006522F" w:rsidRDefault="00832E51" w:rsidP="0006522F">
      <w:pPr>
        <w:pStyle w:val="Heading1"/>
      </w:pPr>
      <w:r>
        <w:t>Decision m</w:t>
      </w:r>
      <w:r w:rsidR="0006522F">
        <w:t xml:space="preserve">aking </w:t>
      </w:r>
    </w:p>
    <w:p w14:paraId="51E9A385" w14:textId="77777777" w:rsidR="0006522F" w:rsidRDefault="0006522F" w:rsidP="0006522F">
      <w:pPr>
        <w:pStyle w:val="Bullets"/>
        <w:ind w:left="1004" w:hanging="360"/>
      </w:pPr>
      <w:r w:rsidRPr="00EB203E">
        <w:t>A quorum for a meeting is represented by a 50 percent attendance of the group</w:t>
      </w:r>
      <w:r>
        <w:t xml:space="preserve"> plus the chair</w:t>
      </w:r>
      <w:r w:rsidRPr="00EB203E">
        <w:t>.</w:t>
      </w:r>
      <w:r>
        <w:t xml:space="preserve"> </w:t>
      </w:r>
    </w:p>
    <w:p w14:paraId="0B33108B" w14:textId="77777777" w:rsidR="0006522F" w:rsidRDefault="0006522F" w:rsidP="0006522F">
      <w:pPr>
        <w:pStyle w:val="Bullets"/>
        <w:ind w:left="1004" w:hanging="360"/>
      </w:pPr>
      <w:r>
        <w:t>The quorum</w:t>
      </w:r>
      <w:r w:rsidRPr="00EB203E">
        <w:t xml:space="preserve"> </w:t>
      </w:r>
      <w:r>
        <w:t xml:space="preserve">must </w:t>
      </w:r>
      <w:r w:rsidRPr="00EB203E">
        <w:t xml:space="preserve">include union representation. </w:t>
      </w:r>
    </w:p>
    <w:p w14:paraId="410E5533" w14:textId="77777777" w:rsidR="0006522F" w:rsidRDefault="0006522F" w:rsidP="0006522F">
      <w:pPr>
        <w:pStyle w:val="Bullets"/>
        <w:ind w:left="1004" w:hanging="360"/>
      </w:pPr>
      <w:r w:rsidRPr="00EB203E">
        <w:t>Should the quorum not be present</w:t>
      </w:r>
      <w:r>
        <w:t>,</w:t>
      </w:r>
      <w:r w:rsidRPr="00EB203E">
        <w:t xml:space="preserve"> items passed will be held for ratification until the next meeting.</w:t>
      </w:r>
    </w:p>
    <w:p w14:paraId="5DE761EA" w14:textId="77777777" w:rsidR="0006522F" w:rsidRPr="00146B65" w:rsidRDefault="0006522F" w:rsidP="0006522F">
      <w:pPr>
        <w:pStyle w:val="Bullets"/>
        <w:ind w:left="1004" w:hanging="360"/>
      </w:pPr>
      <w:r w:rsidRPr="00146B65">
        <w:t>Where possible, decisions will be made by consensus.</w:t>
      </w:r>
    </w:p>
    <w:p w14:paraId="10A4266D" w14:textId="77777777" w:rsidR="0006522F" w:rsidRDefault="0006522F" w:rsidP="0006522F">
      <w:pPr>
        <w:pStyle w:val="Bullets"/>
        <w:ind w:left="1004" w:hanging="360"/>
      </w:pPr>
      <w:r>
        <w:t>If group consensus can</w:t>
      </w:r>
      <w:r w:rsidRPr="008B5292">
        <w:t xml:space="preserve">not be reached a summary of views will be documented, distributed and held within the group document file. </w:t>
      </w:r>
    </w:p>
    <w:p w14:paraId="0462E3F7" w14:textId="77777777" w:rsidR="0006522F" w:rsidRPr="00146B65" w:rsidRDefault="0006522F" w:rsidP="0006522F">
      <w:pPr>
        <w:pStyle w:val="Bullets"/>
        <w:ind w:left="1004" w:hanging="360"/>
      </w:pPr>
      <w:r w:rsidRPr="00146B65">
        <w:t>Where decision</w:t>
      </w:r>
      <w:r>
        <w:t>s</w:t>
      </w:r>
      <w:r w:rsidRPr="00146B65">
        <w:t xml:space="preserve"> are contentious and/or complex, </w:t>
      </w:r>
      <w:r>
        <w:t xml:space="preserve">a decision making framework will be used and </w:t>
      </w:r>
      <w:r w:rsidRPr="00146B65">
        <w:t>separate detailed documentation made on the Decision Making Record.</w:t>
      </w:r>
    </w:p>
    <w:p w14:paraId="60D02F54" w14:textId="77777777" w:rsidR="0006522F" w:rsidRDefault="00832E51" w:rsidP="0006522F">
      <w:pPr>
        <w:pStyle w:val="Heading1"/>
      </w:pPr>
      <w:r>
        <w:t>Functional r</w:t>
      </w:r>
      <w:r w:rsidR="0006522F">
        <w:t>elationships</w:t>
      </w:r>
      <w:r w:rsidR="0006522F" w:rsidRPr="00733848">
        <w:t xml:space="preserve"> </w:t>
      </w:r>
    </w:p>
    <w:p w14:paraId="2DB496FD" w14:textId="092EB7B3" w:rsidR="0006522F" w:rsidRDefault="0006522F" w:rsidP="0006522F">
      <w:r>
        <w:t>Examples include (but are not limited to):</w:t>
      </w:r>
    </w:p>
    <w:p w14:paraId="62889630" w14:textId="22148C03" w:rsidR="00D43B42" w:rsidRDefault="00D43B42" w:rsidP="0006522F">
      <w:r>
        <w:t>CCDM Council</w:t>
      </w:r>
    </w:p>
    <w:p w14:paraId="041129DA" w14:textId="77777777" w:rsidR="0006522F" w:rsidRDefault="00832E51" w:rsidP="0006522F">
      <w:r>
        <w:t>Local data c</w:t>
      </w:r>
      <w:r w:rsidR="0006522F">
        <w:t>ouncils</w:t>
      </w:r>
    </w:p>
    <w:p w14:paraId="217F3DAE" w14:textId="5D60421F" w:rsidR="0006522F" w:rsidRDefault="0006522F" w:rsidP="0006522F">
      <w:r>
        <w:t xml:space="preserve">CCDM </w:t>
      </w:r>
      <w:r w:rsidR="00832E51">
        <w:t xml:space="preserve">working </w:t>
      </w:r>
      <w:r w:rsidR="00D43B42">
        <w:t>groups</w:t>
      </w:r>
    </w:p>
    <w:p w14:paraId="296DF981" w14:textId="77777777" w:rsidR="0006522F" w:rsidRDefault="00832E51" w:rsidP="0006522F">
      <w:r>
        <w:t>Information technology, human resources, project management office, pay roll, business s</w:t>
      </w:r>
      <w:r w:rsidR="0006522F">
        <w:t>upport</w:t>
      </w:r>
    </w:p>
    <w:p w14:paraId="7B0993AA" w14:textId="77777777" w:rsidR="0006522F" w:rsidRDefault="00832E51" w:rsidP="0006522F">
      <w:pPr>
        <w:pStyle w:val="Heading1"/>
      </w:pPr>
      <w:r>
        <w:t>Associated d</w:t>
      </w:r>
      <w:r w:rsidR="0006522F">
        <w:t>ocuments</w:t>
      </w:r>
    </w:p>
    <w:p w14:paraId="3972DDBD" w14:textId="77777777" w:rsidR="00E33C44" w:rsidRDefault="00832E51" w:rsidP="00E33C44">
      <w:r>
        <w:t>FTE calculation options p</w:t>
      </w:r>
      <w:r w:rsidR="00E33C44">
        <w:t>aper</w:t>
      </w:r>
    </w:p>
    <w:p w14:paraId="06B1749B" w14:textId="77777777" w:rsidR="009A56D9" w:rsidRDefault="00832E51" w:rsidP="00E33C44">
      <w:r>
        <w:t>FTE calculation – an i</w:t>
      </w:r>
      <w:r w:rsidR="009A56D9">
        <w:t>ntroduction (PPT)</w:t>
      </w:r>
    </w:p>
    <w:p w14:paraId="60D302B9" w14:textId="77777777" w:rsidR="009A56D9" w:rsidRDefault="00832E51" w:rsidP="00E33C44">
      <w:r>
        <w:t>FTE calculation step by step g</w:t>
      </w:r>
      <w:r w:rsidR="009A56D9">
        <w:t>uide (PPT)</w:t>
      </w:r>
    </w:p>
    <w:p w14:paraId="1A1C57B0" w14:textId="77777777" w:rsidR="005C759A" w:rsidRDefault="00832E51" w:rsidP="00E33C44">
      <w:r>
        <w:t>FTE c</w:t>
      </w:r>
      <w:r w:rsidR="005C759A">
        <w:t>alculati</w:t>
      </w:r>
      <w:r>
        <w:t>on PDSA p</w:t>
      </w:r>
      <w:r w:rsidR="005C759A">
        <w:t>rocess</w:t>
      </w:r>
    </w:p>
    <w:p w14:paraId="4C5CC4AB" w14:textId="77777777" w:rsidR="00E33C44" w:rsidRDefault="00832E51" w:rsidP="00E33C44">
      <w:r>
        <w:t>Software administration business r</w:t>
      </w:r>
      <w:r w:rsidR="00E33C44">
        <w:t>ules</w:t>
      </w:r>
    </w:p>
    <w:p w14:paraId="1DF1A3C6" w14:textId="77777777" w:rsidR="00E33C44" w:rsidRDefault="00832E51" w:rsidP="00E33C44">
      <w:r>
        <w:t>FTE calculation data request s</w:t>
      </w:r>
      <w:r w:rsidR="00E33C44">
        <w:t>chedule</w:t>
      </w:r>
    </w:p>
    <w:p w14:paraId="5A2499A0" w14:textId="77777777" w:rsidR="00E33C44" w:rsidRDefault="00832E51" w:rsidP="00E33C44">
      <w:r>
        <w:t>FTE calculation software user g</w:t>
      </w:r>
      <w:r w:rsidR="00E33C44">
        <w:t>uide</w:t>
      </w:r>
    </w:p>
    <w:p w14:paraId="49267FE4" w14:textId="77777777" w:rsidR="00E33C44" w:rsidRDefault="00832E51" w:rsidP="00E33C44">
      <w:r>
        <w:t>FTE calculation software detailed user g</w:t>
      </w:r>
      <w:r w:rsidR="00E33C44">
        <w:t>uide</w:t>
      </w:r>
    </w:p>
    <w:p w14:paraId="650535D4" w14:textId="77777777" w:rsidR="0006522F" w:rsidRDefault="00832E51" w:rsidP="0006522F">
      <w:r>
        <w:t>Decision making flow c</w:t>
      </w:r>
      <w:r w:rsidR="0006522F">
        <w:t>hat</w:t>
      </w:r>
    </w:p>
    <w:p w14:paraId="13EEE45A" w14:textId="77777777" w:rsidR="0006522F" w:rsidRDefault="00832E51" w:rsidP="0006522F">
      <w:r>
        <w:lastRenderedPageBreak/>
        <w:t>Decision making r</w:t>
      </w:r>
      <w:r w:rsidR="0006522F">
        <w:t>ecord</w:t>
      </w:r>
    </w:p>
    <w:p w14:paraId="4EBB1E78" w14:textId="77777777" w:rsidR="0006522F" w:rsidRDefault="00832E51" w:rsidP="0006522F">
      <w:r>
        <w:t>CCDM programme s</w:t>
      </w:r>
      <w:r w:rsidR="0006522F">
        <w:t>tandards</w:t>
      </w:r>
    </w:p>
    <w:p w14:paraId="7B8CD042" w14:textId="77777777" w:rsidR="0006522F" w:rsidRDefault="00832E51" w:rsidP="0006522F">
      <w:r>
        <w:t>DHB r</w:t>
      </w:r>
      <w:r w:rsidR="0006522F">
        <w:t>ep</w:t>
      </w:r>
      <w:r>
        <w:t>orting f</w:t>
      </w:r>
      <w:r w:rsidR="0006522F">
        <w:t>ramework</w:t>
      </w:r>
    </w:p>
    <w:p w14:paraId="641E7F0B" w14:textId="77777777" w:rsidR="004E6ABD" w:rsidRDefault="00832E51">
      <w:r>
        <w:t>CCDM core data s</w:t>
      </w:r>
      <w:r w:rsidR="0006522F">
        <w:t>et</w:t>
      </w:r>
    </w:p>
    <w:sectPr w:rsidR="004E6ABD" w:rsidSect="00332CA1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135" w:right="1440" w:bottom="1843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D92D" w14:textId="77777777" w:rsidR="0043248E" w:rsidRDefault="0043248E" w:rsidP="00D318E2">
      <w:r>
        <w:separator/>
      </w:r>
    </w:p>
  </w:endnote>
  <w:endnote w:type="continuationSeparator" w:id="0">
    <w:p w14:paraId="61EB57C4" w14:textId="77777777" w:rsidR="0043248E" w:rsidRDefault="0043248E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C1BC" w14:textId="4E5B298B" w:rsidR="004E6ABD" w:rsidRDefault="00332CA1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17C5B974" wp14:editId="176858EE">
          <wp:simplePos x="0" y="0"/>
          <wp:positionH relativeFrom="page">
            <wp:posOffset>252919</wp:posOffset>
          </wp:positionH>
          <wp:positionV relativeFrom="page">
            <wp:posOffset>9893030</wp:posOffset>
          </wp:positionV>
          <wp:extent cx="7127875" cy="3462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528" cy="348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>
        <w:rPr>
          <w:noProof/>
        </w:rPr>
        <w:t>6.41 FTE w</w:t>
      </w:r>
      <w:r w:rsidR="009D6CD6">
        <w:rPr>
          <w:noProof/>
        </w:rPr>
        <w:t xml:space="preserve">orking group terms of reference </w:t>
      </w:r>
      <w:r>
        <w:rPr>
          <w:noProof/>
        </w:rPr>
        <w:t>12Feb18</w:t>
      </w:r>
    </w:fldSimple>
    <w:r w:rsidR="004E6ABD">
      <w:tab/>
    </w:r>
    <w:r w:rsidR="004E6ABD">
      <w:tab/>
    </w:r>
    <w:sdt>
      <w:sdtPr>
        <w:id w:val="-1772695719"/>
        <w:docPartObj>
          <w:docPartGallery w:val="Page Numbers (Bottom of Page)"/>
          <w:docPartUnique/>
        </w:docPartObj>
      </w:sdtPr>
      <w:sdtEndPr/>
      <w:sdtContent>
        <w:sdt>
          <w:sdtPr>
            <w:id w:val="-154987137"/>
            <w:docPartObj>
              <w:docPartGallery w:val="Page Numbers (Top of Page)"/>
              <w:docPartUnique/>
            </w:docPartObj>
          </w:sdtPr>
          <w:sdtEndPr/>
          <w:sdtContent>
            <w:r w:rsidR="006A729A">
              <w:t xml:space="preserve">                            </w:t>
            </w:r>
            <w:r w:rsidR="00053315">
              <w:t xml:space="preserve">                        </w:t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27850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27850">
              <w:rPr>
                <w:bCs/>
                <w:noProof/>
              </w:rPr>
              <w:t>5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7A2CCD" w14:textId="77777777" w:rsidR="004E6ABD" w:rsidRPr="00BB52E0" w:rsidRDefault="00BB52E0" w:rsidP="00BB52E0">
    <w:pPr>
      <w:pStyle w:val="Footer"/>
      <w:spacing w:before="120"/>
      <w:rPr>
        <w:sz w:val="18"/>
      </w:rPr>
    </w:pPr>
    <w:r w:rsidRPr="00BB52E0">
      <w:rPr>
        <w:sz w:val="18"/>
      </w:rPr>
      <w:t>©</w:t>
    </w:r>
    <w:r>
      <w:rPr>
        <w:sz w:val="18"/>
      </w:rPr>
      <w:t xml:space="preserve"> Ministry of H</w:t>
    </w:r>
    <w:r w:rsidRPr="00BB52E0">
      <w:rPr>
        <w:sz w:val="18"/>
      </w:rPr>
      <w:t>ealth NZ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FF5D" w14:textId="77777777" w:rsidR="0043248E" w:rsidRDefault="0043248E" w:rsidP="00D318E2">
      <w:r>
        <w:separator/>
      </w:r>
    </w:p>
  </w:footnote>
  <w:footnote w:type="continuationSeparator" w:id="0">
    <w:p w14:paraId="7BFE08D4" w14:textId="77777777" w:rsidR="0043248E" w:rsidRDefault="0043248E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E684" w14:textId="7027453E" w:rsidR="00AD7F88" w:rsidRDefault="00AD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BB27" w14:textId="2D983C8F" w:rsidR="004E6ABD" w:rsidRPr="004E6ABD" w:rsidRDefault="00ED674D" w:rsidP="004E6ABD">
    <w:pPr>
      <w:pStyle w:val="HeaderText"/>
    </w:pPr>
    <w:r>
      <w:t>CCDM 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  <w:t>Associated Document: CCDM Councils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563F" w14:textId="6DC9C213" w:rsidR="00AD7F88" w:rsidRDefault="00AD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506364"/>
    <w:multiLevelType w:val="hybridMultilevel"/>
    <w:tmpl w:val="6400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FB7"/>
    <w:multiLevelType w:val="hybridMultilevel"/>
    <w:tmpl w:val="54FA95E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866B63"/>
    <w:multiLevelType w:val="hybridMultilevel"/>
    <w:tmpl w:val="269A4A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2F"/>
    <w:rsid w:val="00013072"/>
    <w:rsid w:val="00022E7C"/>
    <w:rsid w:val="000438B1"/>
    <w:rsid w:val="00053315"/>
    <w:rsid w:val="0006522F"/>
    <w:rsid w:val="00073D09"/>
    <w:rsid w:val="00081AC6"/>
    <w:rsid w:val="000C2BDF"/>
    <w:rsid w:val="000F23AE"/>
    <w:rsid w:val="00111B65"/>
    <w:rsid w:val="001427FF"/>
    <w:rsid w:val="001B3A0B"/>
    <w:rsid w:val="001C1896"/>
    <w:rsid w:val="001D546E"/>
    <w:rsid w:val="001F5B9C"/>
    <w:rsid w:val="00210C97"/>
    <w:rsid w:val="00243C09"/>
    <w:rsid w:val="002A4BA0"/>
    <w:rsid w:val="002C6766"/>
    <w:rsid w:val="002E6ADB"/>
    <w:rsid w:val="0030612D"/>
    <w:rsid w:val="00316B68"/>
    <w:rsid w:val="00332CA1"/>
    <w:rsid w:val="0034123B"/>
    <w:rsid w:val="00361574"/>
    <w:rsid w:val="00367048"/>
    <w:rsid w:val="00380098"/>
    <w:rsid w:val="003C489A"/>
    <w:rsid w:val="003E6CDA"/>
    <w:rsid w:val="003F2A8A"/>
    <w:rsid w:val="0043248E"/>
    <w:rsid w:val="004626F8"/>
    <w:rsid w:val="0049356A"/>
    <w:rsid w:val="00494F4D"/>
    <w:rsid w:val="004C06EA"/>
    <w:rsid w:val="004D3E2D"/>
    <w:rsid w:val="004E6ABD"/>
    <w:rsid w:val="004F0E95"/>
    <w:rsid w:val="005009BE"/>
    <w:rsid w:val="00501245"/>
    <w:rsid w:val="005824D3"/>
    <w:rsid w:val="005B443A"/>
    <w:rsid w:val="005B7D5B"/>
    <w:rsid w:val="005C2A28"/>
    <w:rsid w:val="005C759A"/>
    <w:rsid w:val="00616CFF"/>
    <w:rsid w:val="00624FF9"/>
    <w:rsid w:val="006A24DF"/>
    <w:rsid w:val="006A729A"/>
    <w:rsid w:val="00727F68"/>
    <w:rsid w:val="007803CF"/>
    <w:rsid w:val="00795EC8"/>
    <w:rsid w:val="007D21D0"/>
    <w:rsid w:val="007D4448"/>
    <w:rsid w:val="007D4966"/>
    <w:rsid w:val="007F28A6"/>
    <w:rsid w:val="00803DF8"/>
    <w:rsid w:val="00805410"/>
    <w:rsid w:val="008214C3"/>
    <w:rsid w:val="008239A5"/>
    <w:rsid w:val="00832E51"/>
    <w:rsid w:val="00837FEE"/>
    <w:rsid w:val="008732A1"/>
    <w:rsid w:val="00893A00"/>
    <w:rsid w:val="008B4FBD"/>
    <w:rsid w:val="00905671"/>
    <w:rsid w:val="009362E1"/>
    <w:rsid w:val="009A56D9"/>
    <w:rsid w:val="009C3A1F"/>
    <w:rsid w:val="009D6CD6"/>
    <w:rsid w:val="00A00945"/>
    <w:rsid w:val="00A80691"/>
    <w:rsid w:val="00AA42D3"/>
    <w:rsid w:val="00AB67D2"/>
    <w:rsid w:val="00AD7F88"/>
    <w:rsid w:val="00AE5194"/>
    <w:rsid w:val="00B224D8"/>
    <w:rsid w:val="00B255F0"/>
    <w:rsid w:val="00B25CEC"/>
    <w:rsid w:val="00B27850"/>
    <w:rsid w:val="00BB52E0"/>
    <w:rsid w:val="00BC4C6F"/>
    <w:rsid w:val="00BD6A68"/>
    <w:rsid w:val="00C22B82"/>
    <w:rsid w:val="00C434FD"/>
    <w:rsid w:val="00C5698F"/>
    <w:rsid w:val="00C76051"/>
    <w:rsid w:val="00C9491F"/>
    <w:rsid w:val="00CE7107"/>
    <w:rsid w:val="00D31094"/>
    <w:rsid w:val="00D318E2"/>
    <w:rsid w:val="00D43B42"/>
    <w:rsid w:val="00DC4B2E"/>
    <w:rsid w:val="00DD350A"/>
    <w:rsid w:val="00DE425E"/>
    <w:rsid w:val="00E230DC"/>
    <w:rsid w:val="00E33C44"/>
    <w:rsid w:val="00ED674D"/>
    <w:rsid w:val="00EE4EA4"/>
    <w:rsid w:val="00F24B55"/>
    <w:rsid w:val="00F405C5"/>
    <w:rsid w:val="00F83253"/>
    <w:rsid w:val="00F95EB8"/>
    <w:rsid w:val="00FA65C8"/>
    <w:rsid w:val="00FD48AA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C4840BA"/>
  <w15:docId w15:val="{3FDB5497-216D-4455-9553-ECA4065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3A0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BodyTextIndent">
    <w:name w:val="Body Text Indent"/>
    <w:basedOn w:val="Normal"/>
    <w:link w:val="BodyTextIndentChar"/>
    <w:rsid w:val="0006522F"/>
    <w:pPr>
      <w:tabs>
        <w:tab w:val="left" w:pos="426"/>
      </w:tabs>
      <w:spacing w:after="0" w:line="240" w:lineRule="auto"/>
      <w:ind w:left="426"/>
      <w:jc w:val="left"/>
    </w:pPr>
    <w:rPr>
      <w:rFonts w:ascii="Georgia" w:eastAsia="Times New Roman" w:hAnsi="Georgia" w:cs="Times New Roman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522F"/>
    <w:rPr>
      <w:rFonts w:ascii="Georgia" w:eastAsia="Times New Roman" w:hAnsi="Georgia"/>
      <w:bCs/>
      <w:sz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6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2F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B"/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16864BB9-F78C-479E-813B-F3AA1CCE5BC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Steering Group</a:t>
          </a:r>
        </a:p>
      </dgm:t>
    </dgm:pt>
    <dgm:pt modelId="{AAC11134-7877-4622-81A4-345BB52C3160}" type="parTrans" cxnId="{1F894E10-B8B0-4CB6-A27A-4C3154A89218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97A795A1-B3E3-4C7D-9686-127AAD85D96F}" type="sibTrans" cxnId="{1F894E10-B8B0-4CB6-A27A-4C3154A89218}">
      <dgm:prSet/>
      <dgm:spPr/>
      <dgm:t>
        <a:bodyPr/>
        <a:lstStyle/>
        <a:p>
          <a:endParaRPr lang="en-NZ"/>
        </a:p>
      </dgm:t>
    </dgm:pt>
    <dgm:pt modelId="{15BEAB8D-CD44-469D-A81C-4E665FF62FEE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93F9EFA4-461E-4E29-B2D1-5CE9DF6F8EC7}" type="parTrans" cxnId="{76B1B15A-8848-4259-AA29-FFA23B7D9E4B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305C8B26-56D1-4D4B-9077-9E7752B920A9}" type="sibTrans" cxnId="{76B1B15A-8848-4259-AA29-FFA23B7D9E4B}">
      <dgm:prSet/>
      <dgm:spPr/>
      <dgm:t>
        <a:bodyPr/>
        <a:lstStyle/>
        <a:p>
          <a:endParaRPr lang="en-NZ"/>
        </a:p>
      </dgm:t>
    </dgm:pt>
    <dgm:pt modelId="{C623F0E4-4685-46F2-A35E-60E5842D93D2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Core Data Set Working Group</a:t>
          </a:r>
        </a:p>
      </dgm:t>
    </dgm:pt>
    <dgm:pt modelId="{12DC31E9-CBD9-40C1-A6FC-E0FC8CAAB328}" type="parTrans" cxnId="{35F753DD-A3F6-46DD-AEFF-C564B559AC3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7A40755C-6BC5-4828-922A-B706BF3EC64C}" type="sibTrans" cxnId="{35F753DD-A3F6-46DD-AEFF-C564B559AC3A}">
      <dgm:prSet/>
      <dgm:spPr/>
      <dgm:t>
        <a:bodyPr/>
        <a:lstStyle/>
        <a:p>
          <a:endParaRPr lang="en-NZ"/>
        </a:p>
      </dgm:t>
    </dgm:pt>
    <dgm:pt modelId="{620DED24-A638-4317-B972-AC2B89DD62B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TrendCare Operational Group</a:t>
          </a:r>
        </a:p>
      </dgm:t>
    </dgm:pt>
    <dgm:pt modelId="{5EE64663-A64F-4DDC-BC29-806EEA0055CF}" type="parTrans" cxnId="{C1D51987-E493-48E8-AC11-7C21527E19D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60F47780-6A9C-48CD-B53F-4DBDBB261B40}" type="sibTrans" cxnId="{C1D51987-E493-48E8-AC11-7C21527E19DA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813ACF03-D687-4974-B0E8-D42628089ED9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Directorate/Service</a:t>
          </a:r>
        </a:p>
      </dgm:t>
    </dgm:pt>
    <dgm:pt modelId="{3B8045A2-4D7B-42B1-8664-99E8A7A52C52}" type="parTrans" cxnId="{44093477-CE50-4912-9663-FB57EE79A789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63AE2AA8-28F7-48EC-A053-9F558BCD320D}" type="sibTrans" cxnId="{44093477-CE50-4912-9663-FB57EE79A789}">
      <dgm:prSet/>
      <dgm:spPr/>
      <dgm:t>
        <a:bodyPr/>
        <a:lstStyle/>
        <a:p>
          <a:endParaRPr lang="en-NZ"/>
        </a:p>
      </dgm:t>
    </dgm:pt>
    <dgm:pt modelId="{168C7262-53F7-42FB-8A30-FB497787E2B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Local Data Council</a:t>
          </a:r>
        </a:p>
      </dgm:t>
    </dgm:pt>
    <dgm:pt modelId="{9B14A88E-710A-4D4A-88DE-12AFA48A9556}" type="parTrans" cxnId="{05081A72-C630-423A-9DC1-4F368271F258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B8071DA-37E6-4D38-9140-B1A62A19FED2}" type="sibTrans" cxnId="{05081A72-C630-423A-9DC1-4F368271F258}">
      <dgm:prSet/>
      <dgm:spPr/>
      <dgm:t>
        <a:bodyPr/>
        <a:lstStyle/>
        <a:p>
          <a:endParaRPr lang="en-NZ"/>
        </a:p>
      </dgm:t>
    </dgm:pt>
    <dgm:pt modelId="{76D69384-AF1D-465E-96D4-D06AE3A8330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FTE Calculation</a:t>
          </a:r>
        </a:p>
      </dgm:t>
    </dgm:pt>
    <dgm:pt modelId="{D250698E-EC23-4BAE-9FFD-475688BE50CD}" type="parTrans" cxnId="{8199B390-C703-4810-8CAB-259CD2F38910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E1694CD9-B39E-44CF-B317-B0783631ED61}" type="sibTrans" cxnId="{8199B390-C703-4810-8CAB-259CD2F38910}">
      <dgm:prSet/>
      <dgm:spPr/>
      <dgm:t>
        <a:bodyPr/>
        <a:lstStyle/>
        <a:p>
          <a:endParaRPr lang="en-NZ"/>
        </a:p>
      </dgm:t>
    </dgm:pt>
    <dgm:pt modelId="{402C5130-09B5-4A71-96BF-436BD52DEB4B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Work Analysis</a:t>
          </a:r>
        </a:p>
      </dgm:t>
    </dgm:pt>
    <dgm:pt modelId="{901500FB-5D7E-45F1-B374-61E021998002}" type="parTrans" cxnId="{F9C05650-A67A-4749-BCAD-705C109B7121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43F45F39-74CC-4ABA-A66C-BD1FBDC57926}" type="sibTrans" cxnId="{F9C05650-A67A-4749-BCAD-705C109B7121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80FDD296-5136-42B7-BABE-72465AF0807C}" type="pres">
      <dgm:prSet presAssocID="{F8FD27A8-80FD-4008-8FE3-7C108D9B29EB}" presName="rootConnector1" presStyleLbl="node1" presStyleIdx="0" presStyleCnt="0"/>
      <dgm:spPr/>
      <dgm:t>
        <a:bodyPr/>
        <a:lstStyle/>
        <a:p>
          <a:endParaRPr lang="en-NZ"/>
        </a:p>
      </dgm:t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  <dgm:t>
        <a:bodyPr/>
        <a:lstStyle/>
        <a:p>
          <a:endParaRPr lang="en-NZ"/>
        </a:p>
      </dgm:t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71F7A8A4-F486-4DFB-8E7A-DD430D40EBBF}" type="pres">
      <dgm:prSet presAssocID="{89D5E4A9-BF36-413A-8B1B-4AC02317C4AD}" presName="rootConnector" presStyleLbl="node2" presStyleIdx="0" presStyleCnt="1"/>
      <dgm:spPr/>
      <dgm:t>
        <a:bodyPr/>
        <a:lstStyle/>
        <a:p>
          <a:endParaRPr lang="en-NZ"/>
        </a:p>
      </dgm:t>
    </dgm:pt>
    <dgm:pt modelId="{B8E681CA-07A4-4A93-861E-4C8126FB61A8}" type="pres">
      <dgm:prSet presAssocID="{89D5E4A9-BF36-413A-8B1B-4AC02317C4AD}" presName="hierChild4" presStyleCnt="0"/>
      <dgm:spPr/>
    </dgm:pt>
    <dgm:pt modelId="{4AE48D99-FE5A-4EE3-98F8-36EFF398A35B}" type="pres">
      <dgm:prSet presAssocID="{3B8045A2-4D7B-42B1-8664-99E8A7A52C52}" presName="Name64" presStyleLbl="parChTrans1D3" presStyleIdx="0" presStyleCnt="5"/>
      <dgm:spPr/>
      <dgm:t>
        <a:bodyPr/>
        <a:lstStyle/>
        <a:p>
          <a:endParaRPr lang="en-NZ"/>
        </a:p>
      </dgm:t>
    </dgm:pt>
    <dgm:pt modelId="{4ACE3718-455D-4636-B39E-7854FDCA1324}" type="pres">
      <dgm:prSet presAssocID="{813ACF03-D687-4974-B0E8-D42628089ED9}" presName="hierRoot2" presStyleCnt="0">
        <dgm:presLayoutVars>
          <dgm:hierBranch val="init"/>
        </dgm:presLayoutVars>
      </dgm:prSet>
      <dgm:spPr/>
    </dgm:pt>
    <dgm:pt modelId="{E6336ACC-4657-4266-BA4B-36D94A0E595A}" type="pres">
      <dgm:prSet presAssocID="{813ACF03-D687-4974-B0E8-D42628089ED9}" presName="rootComposite" presStyleCnt="0"/>
      <dgm:spPr/>
    </dgm:pt>
    <dgm:pt modelId="{9DDD98C2-89FC-45DA-AB7D-7DFD72EB4BE0}" type="pres">
      <dgm:prSet presAssocID="{813ACF03-D687-4974-B0E8-D42628089ED9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10865CA4-A73D-4037-9004-FEFE179704B0}" type="pres">
      <dgm:prSet presAssocID="{813ACF03-D687-4974-B0E8-D42628089ED9}" presName="rootConnector" presStyleLbl="node3" presStyleIdx="0" presStyleCnt="5"/>
      <dgm:spPr/>
      <dgm:t>
        <a:bodyPr/>
        <a:lstStyle/>
        <a:p>
          <a:endParaRPr lang="en-NZ"/>
        </a:p>
      </dgm:t>
    </dgm:pt>
    <dgm:pt modelId="{F2B40505-E592-4356-9FC3-638229FBB415}" type="pres">
      <dgm:prSet presAssocID="{813ACF03-D687-4974-B0E8-D42628089ED9}" presName="hierChild4" presStyleCnt="0"/>
      <dgm:spPr/>
    </dgm:pt>
    <dgm:pt modelId="{581A8DD4-EE1A-45D2-9B12-B19501D645C6}" type="pres">
      <dgm:prSet presAssocID="{9B14A88E-710A-4D4A-88DE-12AFA48A9556}" presName="Name64" presStyleLbl="parChTrans1D4" presStyleIdx="0" presStyleCnt="3"/>
      <dgm:spPr/>
      <dgm:t>
        <a:bodyPr/>
        <a:lstStyle/>
        <a:p>
          <a:endParaRPr lang="en-NZ"/>
        </a:p>
      </dgm:t>
    </dgm:pt>
    <dgm:pt modelId="{12D769F0-15C7-4A32-8B1C-B1A4F35B6D61}" type="pres">
      <dgm:prSet presAssocID="{168C7262-53F7-42FB-8A30-FB497787E2B4}" presName="hierRoot2" presStyleCnt="0">
        <dgm:presLayoutVars>
          <dgm:hierBranch val="init"/>
        </dgm:presLayoutVars>
      </dgm:prSet>
      <dgm:spPr/>
    </dgm:pt>
    <dgm:pt modelId="{3996DC45-38EB-484A-9511-4CC203C8B8EF}" type="pres">
      <dgm:prSet presAssocID="{168C7262-53F7-42FB-8A30-FB497787E2B4}" presName="rootComposite" presStyleCnt="0"/>
      <dgm:spPr/>
    </dgm:pt>
    <dgm:pt modelId="{0516F500-28B2-4772-9EE6-7E020F5A665E}" type="pres">
      <dgm:prSet presAssocID="{168C7262-53F7-42FB-8A30-FB497787E2B4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386CE0D4-E713-4784-B059-566B8EFBDAED}" type="pres">
      <dgm:prSet presAssocID="{168C7262-53F7-42FB-8A30-FB497787E2B4}" presName="rootConnector" presStyleLbl="node4" presStyleIdx="0" presStyleCnt="3"/>
      <dgm:spPr/>
      <dgm:t>
        <a:bodyPr/>
        <a:lstStyle/>
        <a:p>
          <a:endParaRPr lang="en-NZ"/>
        </a:p>
      </dgm:t>
    </dgm:pt>
    <dgm:pt modelId="{88EFB9C2-3CD0-4ABF-865A-D7C1C325730E}" type="pres">
      <dgm:prSet presAssocID="{168C7262-53F7-42FB-8A30-FB497787E2B4}" presName="hierChild4" presStyleCnt="0"/>
      <dgm:spPr/>
    </dgm:pt>
    <dgm:pt modelId="{A84D3A1A-FFCA-44BB-8889-564D3B70B25B}" type="pres">
      <dgm:prSet presAssocID="{168C7262-53F7-42FB-8A30-FB497787E2B4}" presName="hierChild5" presStyleCnt="0"/>
      <dgm:spPr/>
    </dgm:pt>
    <dgm:pt modelId="{0BFCFD7D-1BBE-44CA-AD90-A3D78725A4D3}" type="pres">
      <dgm:prSet presAssocID="{813ACF03-D687-4974-B0E8-D42628089ED9}" presName="hierChild5" presStyleCnt="0"/>
      <dgm:spPr/>
    </dgm:pt>
    <dgm:pt modelId="{7B4542F0-F60F-4CA8-BF36-7939B56CF3E7}" type="pres">
      <dgm:prSet presAssocID="{AAC11134-7877-4622-81A4-345BB52C3160}" presName="Name64" presStyleLbl="parChTrans1D3" presStyleIdx="1" presStyleCnt="5"/>
      <dgm:spPr/>
      <dgm:t>
        <a:bodyPr/>
        <a:lstStyle/>
        <a:p>
          <a:endParaRPr lang="en-NZ"/>
        </a:p>
      </dgm:t>
    </dgm:pt>
    <dgm:pt modelId="{6EDF7DFA-8184-4B5C-AE0E-0AFDDE2AC0E0}" type="pres">
      <dgm:prSet presAssocID="{16864BB9-F78C-479E-813B-F3AA1CCE5BC1}" presName="hierRoot2" presStyleCnt="0">
        <dgm:presLayoutVars>
          <dgm:hierBranch val="init"/>
        </dgm:presLayoutVars>
      </dgm:prSet>
      <dgm:spPr/>
    </dgm:pt>
    <dgm:pt modelId="{C221CC18-FBA2-4CF4-9449-20683E34CB7D}" type="pres">
      <dgm:prSet presAssocID="{16864BB9-F78C-479E-813B-F3AA1CCE5BC1}" presName="rootComposite" presStyleCnt="0"/>
      <dgm:spPr/>
    </dgm:pt>
    <dgm:pt modelId="{CC3E7574-C948-4768-95FC-0FF72E2CA94D}" type="pres">
      <dgm:prSet presAssocID="{16864BB9-F78C-479E-813B-F3AA1CCE5BC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830B302-DBFF-4557-AF8C-3F900AE4A4BE}" type="pres">
      <dgm:prSet presAssocID="{16864BB9-F78C-479E-813B-F3AA1CCE5BC1}" presName="rootConnector" presStyleLbl="node3" presStyleIdx="1" presStyleCnt="5"/>
      <dgm:spPr/>
      <dgm:t>
        <a:bodyPr/>
        <a:lstStyle/>
        <a:p>
          <a:endParaRPr lang="en-NZ"/>
        </a:p>
      </dgm:t>
    </dgm:pt>
    <dgm:pt modelId="{8BC20E67-7E61-4AEF-B11E-58D290703D35}" type="pres">
      <dgm:prSet presAssocID="{16864BB9-F78C-479E-813B-F3AA1CCE5BC1}" presName="hierChild4" presStyleCnt="0"/>
      <dgm:spPr/>
    </dgm:pt>
    <dgm:pt modelId="{B29D7FB4-0D25-499D-88C9-BC88485456DA}" type="pres">
      <dgm:prSet presAssocID="{D250698E-EC23-4BAE-9FFD-475688BE50CD}" presName="Name64" presStyleLbl="parChTrans1D4" presStyleIdx="1" presStyleCnt="3"/>
      <dgm:spPr/>
      <dgm:t>
        <a:bodyPr/>
        <a:lstStyle/>
        <a:p>
          <a:endParaRPr lang="en-NZ"/>
        </a:p>
      </dgm:t>
    </dgm:pt>
    <dgm:pt modelId="{63CA70EA-1268-45D3-BDF8-A9CF2EE86D18}" type="pres">
      <dgm:prSet presAssocID="{76D69384-AF1D-465E-96D4-D06AE3A83304}" presName="hierRoot2" presStyleCnt="0">
        <dgm:presLayoutVars>
          <dgm:hierBranch val="init"/>
        </dgm:presLayoutVars>
      </dgm:prSet>
      <dgm:spPr/>
    </dgm:pt>
    <dgm:pt modelId="{3BEB2A18-E102-42DF-B18F-C02C12BAC8E6}" type="pres">
      <dgm:prSet presAssocID="{76D69384-AF1D-465E-96D4-D06AE3A83304}" presName="rootComposite" presStyleCnt="0"/>
      <dgm:spPr/>
    </dgm:pt>
    <dgm:pt modelId="{417B49BE-1A54-4E68-9DF5-18A2C41EB845}" type="pres">
      <dgm:prSet presAssocID="{76D69384-AF1D-465E-96D4-D06AE3A83304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E8F8D2E-1D38-4561-9354-6C9192ACF801}" type="pres">
      <dgm:prSet presAssocID="{76D69384-AF1D-465E-96D4-D06AE3A83304}" presName="rootConnector" presStyleLbl="node4" presStyleIdx="1" presStyleCnt="3"/>
      <dgm:spPr/>
      <dgm:t>
        <a:bodyPr/>
        <a:lstStyle/>
        <a:p>
          <a:endParaRPr lang="en-NZ"/>
        </a:p>
      </dgm:t>
    </dgm:pt>
    <dgm:pt modelId="{8FE4F439-4D5B-4D68-8EBD-068ABC69EC59}" type="pres">
      <dgm:prSet presAssocID="{76D69384-AF1D-465E-96D4-D06AE3A83304}" presName="hierChild4" presStyleCnt="0"/>
      <dgm:spPr/>
    </dgm:pt>
    <dgm:pt modelId="{E884CB8D-B089-445E-91D6-616FC6351D4B}" type="pres">
      <dgm:prSet presAssocID="{76D69384-AF1D-465E-96D4-D06AE3A83304}" presName="hierChild5" presStyleCnt="0"/>
      <dgm:spPr/>
    </dgm:pt>
    <dgm:pt modelId="{BAB21CB5-3132-456C-801A-1D9D210ED6EA}" type="pres">
      <dgm:prSet presAssocID="{901500FB-5D7E-45F1-B374-61E021998002}" presName="Name64" presStyleLbl="parChTrans1D4" presStyleIdx="2" presStyleCnt="3"/>
      <dgm:spPr/>
      <dgm:t>
        <a:bodyPr/>
        <a:lstStyle/>
        <a:p>
          <a:endParaRPr lang="en-NZ"/>
        </a:p>
      </dgm:t>
    </dgm:pt>
    <dgm:pt modelId="{682A59F7-D89A-49A4-9EFE-CEE8DFA7B672}" type="pres">
      <dgm:prSet presAssocID="{402C5130-09B5-4A71-96BF-436BD52DEB4B}" presName="hierRoot2" presStyleCnt="0">
        <dgm:presLayoutVars>
          <dgm:hierBranch val="init"/>
        </dgm:presLayoutVars>
      </dgm:prSet>
      <dgm:spPr/>
    </dgm:pt>
    <dgm:pt modelId="{CEDD69A6-D1B7-47BB-ABC1-5959309373CB}" type="pres">
      <dgm:prSet presAssocID="{402C5130-09B5-4A71-96BF-436BD52DEB4B}" presName="rootComposite" presStyleCnt="0"/>
      <dgm:spPr/>
    </dgm:pt>
    <dgm:pt modelId="{CDB65F46-C23D-40D0-B4EB-73EF977B8CD9}" type="pres">
      <dgm:prSet presAssocID="{402C5130-09B5-4A71-96BF-436BD52DEB4B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B7AA8A1-3A05-4F9B-99AE-170239FC9123}" type="pres">
      <dgm:prSet presAssocID="{402C5130-09B5-4A71-96BF-436BD52DEB4B}" presName="rootConnector" presStyleLbl="node4" presStyleIdx="2" presStyleCnt="3"/>
      <dgm:spPr/>
      <dgm:t>
        <a:bodyPr/>
        <a:lstStyle/>
        <a:p>
          <a:endParaRPr lang="en-NZ"/>
        </a:p>
      </dgm:t>
    </dgm:pt>
    <dgm:pt modelId="{F288B7B0-21F3-4ACB-90A1-11A71047D316}" type="pres">
      <dgm:prSet presAssocID="{402C5130-09B5-4A71-96BF-436BD52DEB4B}" presName="hierChild4" presStyleCnt="0"/>
      <dgm:spPr/>
    </dgm:pt>
    <dgm:pt modelId="{A70BB8E5-7025-42EF-846B-1840D6C21020}" type="pres">
      <dgm:prSet presAssocID="{402C5130-09B5-4A71-96BF-436BD52DEB4B}" presName="hierChild5" presStyleCnt="0"/>
      <dgm:spPr/>
    </dgm:pt>
    <dgm:pt modelId="{33FC7132-6CEC-4C5D-88EC-92A18D13D1B2}" type="pres">
      <dgm:prSet presAssocID="{16864BB9-F78C-479E-813B-F3AA1CCE5BC1}" presName="hierChild5" presStyleCnt="0"/>
      <dgm:spPr/>
    </dgm:pt>
    <dgm:pt modelId="{08374D33-FCA5-4BB5-80A8-FB46CD74537D}" type="pres">
      <dgm:prSet presAssocID="{93F9EFA4-461E-4E29-B2D1-5CE9DF6F8EC7}" presName="Name64" presStyleLbl="parChTrans1D3" presStyleIdx="2" presStyleCnt="5"/>
      <dgm:spPr/>
      <dgm:t>
        <a:bodyPr/>
        <a:lstStyle/>
        <a:p>
          <a:endParaRPr lang="en-NZ"/>
        </a:p>
      </dgm:t>
    </dgm:pt>
    <dgm:pt modelId="{E259619F-89C0-48B7-9085-481E5486926A}" type="pres">
      <dgm:prSet presAssocID="{15BEAB8D-CD44-469D-A81C-4E665FF62FEE}" presName="hierRoot2" presStyleCnt="0">
        <dgm:presLayoutVars>
          <dgm:hierBranch val="init"/>
        </dgm:presLayoutVars>
      </dgm:prSet>
      <dgm:spPr/>
    </dgm:pt>
    <dgm:pt modelId="{62067E7B-971E-4F18-86BC-E77CAB37CE3D}" type="pres">
      <dgm:prSet presAssocID="{15BEAB8D-CD44-469D-A81C-4E665FF62FEE}" presName="rootComposite" presStyleCnt="0"/>
      <dgm:spPr/>
    </dgm:pt>
    <dgm:pt modelId="{8AB1BE96-B373-40FE-8A94-4A396B4393A0}" type="pres">
      <dgm:prSet presAssocID="{15BEAB8D-CD44-469D-A81C-4E665FF62FEE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9A88DD01-9163-45A4-B7FE-AD6D8EC2BB9E}" type="pres">
      <dgm:prSet presAssocID="{15BEAB8D-CD44-469D-A81C-4E665FF62FEE}" presName="rootConnector" presStyleLbl="node3" presStyleIdx="2" presStyleCnt="5"/>
      <dgm:spPr/>
      <dgm:t>
        <a:bodyPr/>
        <a:lstStyle/>
        <a:p>
          <a:endParaRPr lang="en-NZ"/>
        </a:p>
      </dgm:t>
    </dgm:pt>
    <dgm:pt modelId="{67069671-9763-4F77-879B-32B30ECCFCEC}" type="pres">
      <dgm:prSet presAssocID="{15BEAB8D-CD44-469D-A81C-4E665FF62FEE}" presName="hierChild4" presStyleCnt="0"/>
      <dgm:spPr/>
    </dgm:pt>
    <dgm:pt modelId="{1C97445D-9434-456A-946F-FBD74484E86E}" type="pres">
      <dgm:prSet presAssocID="{15BEAB8D-CD44-469D-A81C-4E665FF62FEE}" presName="hierChild5" presStyleCnt="0"/>
      <dgm:spPr/>
    </dgm:pt>
    <dgm:pt modelId="{F9CC9B71-6802-4AD1-A5EE-69CD37D4DCB5}" type="pres">
      <dgm:prSet presAssocID="{12DC31E9-CBD9-40C1-A6FC-E0FC8CAAB328}" presName="Name64" presStyleLbl="parChTrans1D3" presStyleIdx="3" presStyleCnt="5"/>
      <dgm:spPr/>
      <dgm:t>
        <a:bodyPr/>
        <a:lstStyle/>
        <a:p>
          <a:endParaRPr lang="en-NZ"/>
        </a:p>
      </dgm:t>
    </dgm:pt>
    <dgm:pt modelId="{70B32B41-9615-42A0-BD02-1F1A72C05B0A}" type="pres">
      <dgm:prSet presAssocID="{C623F0E4-4685-46F2-A35E-60E5842D93D2}" presName="hierRoot2" presStyleCnt="0">
        <dgm:presLayoutVars>
          <dgm:hierBranch val="init"/>
        </dgm:presLayoutVars>
      </dgm:prSet>
      <dgm:spPr/>
    </dgm:pt>
    <dgm:pt modelId="{F840C7CB-2C47-4EF1-9318-59D9E834991E}" type="pres">
      <dgm:prSet presAssocID="{C623F0E4-4685-46F2-A35E-60E5842D93D2}" presName="rootComposite" presStyleCnt="0"/>
      <dgm:spPr/>
    </dgm:pt>
    <dgm:pt modelId="{02B1FBAC-A600-4233-9DFC-55B5FB717AE1}" type="pres">
      <dgm:prSet presAssocID="{C623F0E4-4685-46F2-A35E-60E5842D93D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D29E10E9-9EA1-4420-8999-08C64CB62C88}" type="pres">
      <dgm:prSet presAssocID="{C623F0E4-4685-46F2-A35E-60E5842D93D2}" presName="rootConnector" presStyleLbl="node3" presStyleIdx="3" presStyleCnt="5"/>
      <dgm:spPr/>
      <dgm:t>
        <a:bodyPr/>
        <a:lstStyle/>
        <a:p>
          <a:endParaRPr lang="en-NZ"/>
        </a:p>
      </dgm:t>
    </dgm:pt>
    <dgm:pt modelId="{60AC6155-FE40-4269-A47D-03685C614FFC}" type="pres">
      <dgm:prSet presAssocID="{C623F0E4-4685-46F2-A35E-60E5842D93D2}" presName="hierChild4" presStyleCnt="0"/>
      <dgm:spPr/>
    </dgm:pt>
    <dgm:pt modelId="{45EDDC8A-3EFA-429D-AEA3-5306BABE2E11}" type="pres">
      <dgm:prSet presAssocID="{C623F0E4-4685-46F2-A35E-60E5842D93D2}" presName="hierChild5" presStyleCnt="0"/>
      <dgm:spPr/>
    </dgm:pt>
    <dgm:pt modelId="{D525FDFE-B04A-4041-BB05-603EB7A4B601}" type="pres">
      <dgm:prSet presAssocID="{5EE64663-A64F-4DDC-BC29-806EEA0055CF}" presName="Name64" presStyleLbl="parChTrans1D3" presStyleIdx="4" presStyleCnt="5"/>
      <dgm:spPr/>
      <dgm:t>
        <a:bodyPr/>
        <a:lstStyle/>
        <a:p>
          <a:endParaRPr lang="en-NZ"/>
        </a:p>
      </dgm:t>
    </dgm:pt>
    <dgm:pt modelId="{2FF1F39C-78EA-4739-9EA2-07BA3BA4D496}" type="pres">
      <dgm:prSet presAssocID="{620DED24-A638-4317-B972-AC2B89DD62B1}" presName="hierRoot2" presStyleCnt="0">
        <dgm:presLayoutVars>
          <dgm:hierBranch val="init"/>
        </dgm:presLayoutVars>
      </dgm:prSet>
      <dgm:spPr/>
    </dgm:pt>
    <dgm:pt modelId="{3EEA458D-64F8-4CF1-A89A-DBD9F05ABE94}" type="pres">
      <dgm:prSet presAssocID="{620DED24-A638-4317-B972-AC2B89DD62B1}" presName="rootComposite" presStyleCnt="0"/>
      <dgm:spPr/>
    </dgm:pt>
    <dgm:pt modelId="{53220EA3-26EF-4EE3-93D4-26ECB3C7369A}" type="pres">
      <dgm:prSet presAssocID="{620DED24-A638-4317-B972-AC2B89DD62B1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6A7E7D86-337F-4659-9402-40A06AD9BE87}" type="pres">
      <dgm:prSet presAssocID="{620DED24-A638-4317-B972-AC2B89DD62B1}" presName="rootConnector" presStyleLbl="node3" presStyleIdx="4" presStyleCnt="5"/>
      <dgm:spPr/>
      <dgm:t>
        <a:bodyPr/>
        <a:lstStyle/>
        <a:p>
          <a:endParaRPr lang="en-NZ"/>
        </a:p>
      </dgm:t>
    </dgm:pt>
    <dgm:pt modelId="{AE5B79C4-78C6-4667-9FAC-2169DA54A2DE}" type="pres">
      <dgm:prSet presAssocID="{620DED24-A638-4317-B972-AC2B89DD62B1}" presName="hierChild4" presStyleCnt="0"/>
      <dgm:spPr/>
    </dgm:pt>
    <dgm:pt modelId="{0010F457-FC6C-4302-A587-20648B3EA4DF}" type="pres">
      <dgm:prSet presAssocID="{620DED24-A638-4317-B972-AC2B89DD62B1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0E09E64A-DE69-4F1E-9CEB-C532988101E3}" type="presOf" srcId="{76D69384-AF1D-465E-96D4-D06AE3A83304}" destId="{CE8F8D2E-1D38-4561-9354-6C9192ACF801}" srcOrd="1" destOrd="0" presId="urn:microsoft.com/office/officeart/2009/3/layout/HorizontalOrganizationChart"/>
    <dgm:cxn modelId="{35DC63EA-CBE2-4776-8462-64102BF891BC}" type="presOf" srcId="{C623F0E4-4685-46F2-A35E-60E5842D93D2}" destId="{D29E10E9-9EA1-4420-8999-08C64CB62C88}" srcOrd="1" destOrd="0" presId="urn:microsoft.com/office/officeart/2009/3/layout/HorizontalOrganizationChart"/>
    <dgm:cxn modelId="{4FC5103F-758D-426D-9F68-4C0204EAF2BD}" type="presOf" srcId="{15BEAB8D-CD44-469D-A81C-4E665FF62FEE}" destId="{8AB1BE96-B373-40FE-8A94-4A396B4393A0}" srcOrd="0" destOrd="0" presId="urn:microsoft.com/office/officeart/2009/3/layout/HorizontalOrganizationChart"/>
    <dgm:cxn modelId="{E1C2C2FC-4450-4029-8E59-239C1B1CB6A4}" type="presOf" srcId="{15BEAB8D-CD44-469D-A81C-4E665FF62FEE}" destId="{9A88DD01-9163-45A4-B7FE-AD6D8EC2BB9E}" srcOrd="1" destOrd="0" presId="urn:microsoft.com/office/officeart/2009/3/layout/HorizontalOrganizationChart"/>
    <dgm:cxn modelId="{C9CF6B38-0CA6-4F58-BCFE-CB1AC5CB166E}" type="presOf" srcId="{168C7262-53F7-42FB-8A30-FB497787E2B4}" destId="{0516F500-28B2-4772-9EE6-7E020F5A665E}" srcOrd="0" destOrd="0" presId="urn:microsoft.com/office/officeart/2009/3/layout/HorizontalOrganizationChart"/>
    <dgm:cxn modelId="{8067D137-AD9C-4733-B462-054CB5930433}" type="presOf" srcId="{76D69384-AF1D-465E-96D4-D06AE3A83304}" destId="{417B49BE-1A54-4E68-9DF5-18A2C41EB845}" srcOrd="0" destOrd="0" presId="urn:microsoft.com/office/officeart/2009/3/layout/HorizontalOrganizationChart"/>
    <dgm:cxn modelId="{8BA90894-40C8-485A-8328-553C41DC02B5}" type="presOf" srcId="{27F57489-9A99-4188-BD0B-E531C565882E}" destId="{06A651DE-72A2-4534-951F-13AFAEEF57AF}" srcOrd="0" destOrd="0" presId="urn:microsoft.com/office/officeart/2009/3/layout/HorizontalOrganizationChart"/>
    <dgm:cxn modelId="{BF7EFD87-819A-409B-86F4-65EA4BC0E601}" type="presOf" srcId="{068F16CC-8B1C-41B2-B41E-1F2E6DEB8D0A}" destId="{AEE0546A-D40D-468C-A2A7-3C423D2F16F4}" srcOrd="0" destOrd="0" presId="urn:microsoft.com/office/officeart/2009/3/layout/HorizontalOrganizationChart"/>
    <dgm:cxn modelId="{76B1B15A-8848-4259-AA29-FFA23B7D9E4B}" srcId="{89D5E4A9-BF36-413A-8B1B-4AC02317C4AD}" destId="{15BEAB8D-CD44-469D-A81C-4E665FF62FEE}" srcOrd="2" destOrd="0" parTransId="{93F9EFA4-461E-4E29-B2D1-5CE9DF6F8EC7}" sibTransId="{305C8B26-56D1-4D4B-9077-9E7752B920A9}"/>
    <dgm:cxn modelId="{C89B235B-44F9-44B2-B5C9-BF319CEE03AF}" type="presOf" srcId="{813ACF03-D687-4974-B0E8-D42628089ED9}" destId="{10865CA4-A73D-4037-9004-FEFE179704B0}" srcOrd="1" destOrd="0" presId="urn:microsoft.com/office/officeart/2009/3/layout/HorizontalOrganizationChart"/>
    <dgm:cxn modelId="{35F753DD-A3F6-46DD-AEFF-C564B559AC3A}" srcId="{89D5E4A9-BF36-413A-8B1B-4AC02317C4AD}" destId="{C623F0E4-4685-46F2-A35E-60E5842D93D2}" srcOrd="3" destOrd="0" parTransId="{12DC31E9-CBD9-40C1-A6FC-E0FC8CAAB328}" sibTransId="{7A40755C-6BC5-4828-922A-B706BF3EC64C}"/>
    <dgm:cxn modelId="{F9C05650-A67A-4749-BCAD-705C109B7121}" srcId="{16864BB9-F78C-479E-813B-F3AA1CCE5BC1}" destId="{402C5130-09B5-4A71-96BF-436BD52DEB4B}" srcOrd="1" destOrd="0" parTransId="{901500FB-5D7E-45F1-B374-61E021998002}" sibTransId="{43F45F39-74CC-4ABA-A66C-BD1FBDC57926}"/>
    <dgm:cxn modelId="{BABF2DFC-59BB-42D4-8260-689F03B9D456}" type="presOf" srcId="{D250698E-EC23-4BAE-9FFD-475688BE50CD}" destId="{B29D7FB4-0D25-499D-88C9-BC88485456DA}" srcOrd="0" destOrd="0" presId="urn:microsoft.com/office/officeart/2009/3/layout/HorizontalOrganizationChart"/>
    <dgm:cxn modelId="{3991FB43-56B2-42A6-8958-9AA21AD47BF1}" type="presOf" srcId="{402C5130-09B5-4A71-96BF-436BD52DEB4B}" destId="{CB7AA8A1-3A05-4F9B-99AE-170239FC9123}" srcOrd="1" destOrd="0" presId="urn:microsoft.com/office/officeart/2009/3/layout/HorizontalOrganizationChart"/>
    <dgm:cxn modelId="{77D4E015-5F63-4DC2-883F-8AEBCDE34191}" type="presOf" srcId="{620DED24-A638-4317-B972-AC2B89DD62B1}" destId="{53220EA3-26EF-4EE3-93D4-26ECB3C7369A}" srcOrd="0" destOrd="0" presId="urn:microsoft.com/office/officeart/2009/3/layout/HorizontalOrganizationChart"/>
    <dgm:cxn modelId="{8144B930-CDAB-4688-918A-69511DB36130}" type="presOf" srcId="{620DED24-A638-4317-B972-AC2B89DD62B1}" destId="{6A7E7D86-337F-4659-9402-40A06AD9BE87}" srcOrd="1" destOrd="0" presId="urn:microsoft.com/office/officeart/2009/3/layout/HorizontalOrganizationChart"/>
    <dgm:cxn modelId="{1F894E10-B8B0-4CB6-A27A-4C3154A89218}" srcId="{89D5E4A9-BF36-413A-8B1B-4AC02317C4AD}" destId="{16864BB9-F78C-479E-813B-F3AA1CCE5BC1}" srcOrd="1" destOrd="0" parTransId="{AAC11134-7877-4622-81A4-345BB52C3160}" sibTransId="{97A795A1-B3E3-4C7D-9686-127AAD85D96F}"/>
    <dgm:cxn modelId="{ECE685E7-0CB2-43C0-9AC1-B2B0CC780990}" type="presOf" srcId="{9B14A88E-710A-4D4A-88DE-12AFA48A9556}" destId="{581A8DD4-EE1A-45D2-9B12-B19501D645C6}" srcOrd="0" destOrd="0" presId="urn:microsoft.com/office/officeart/2009/3/layout/HorizontalOrganizationChart"/>
    <dgm:cxn modelId="{2A77DB07-4138-4013-AA5D-44A33BF0E4A7}" type="presOf" srcId="{AAC11134-7877-4622-81A4-345BB52C3160}" destId="{7B4542F0-F60F-4CA8-BF36-7939B56CF3E7}" srcOrd="0" destOrd="0" presId="urn:microsoft.com/office/officeart/2009/3/layout/HorizontalOrganizationChart"/>
    <dgm:cxn modelId="{C2F7844C-D9C0-4E58-8A60-2F48AE480B3E}" type="presOf" srcId="{89D5E4A9-BF36-413A-8B1B-4AC02317C4AD}" destId="{71F7A8A4-F486-4DFB-8E7A-DD430D40EBBF}" srcOrd="1" destOrd="0" presId="urn:microsoft.com/office/officeart/2009/3/layout/HorizontalOrganizationChart"/>
    <dgm:cxn modelId="{48CDECDB-12C8-45F5-9810-72CA90E3C26E}" type="presOf" srcId="{5EE64663-A64F-4DDC-BC29-806EEA0055CF}" destId="{D525FDFE-B04A-4041-BB05-603EB7A4B601}" srcOrd="0" destOrd="0" presId="urn:microsoft.com/office/officeart/2009/3/layout/HorizontalOrganizationChart"/>
    <dgm:cxn modelId="{2C09138B-F109-4AFB-AC91-EDC6C5448E06}" type="presOf" srcId="{C623F0E4-4685-46F2-A35E-60E5842D93D2}" destId="{02B1FBAC-A600-4233-9DFC-55B5FB717AE1}" srcOrd="0" destOrd="0" presId="urn:microsoft.com/office/officeart/2009/3/layout/HorizontalOrganizationChart"/>
    <dgm:cxn modelId="{C1D51987-E493-48E8-AC11-7C21527E19DA}" srcId="{89D5E4A9-BF36-413A-8B1B-4AC02317C4AD}" destId="{620DED24-A638-4317-B972-AC2B89DD62B1}" srcOrd="4" destOrd="0" parTransId="{5EE64663-A64F-4DDC-BC29-806EEA0055CF}" sibTransId="{60F47780-6A9C-48CD-B53F-4DBDBB261B40}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182B6D7D-D726-45BC-94F3-6D4B981A1B7B}" type="presOf" srcId="{89D5E4A9-BF36-413A-8B1B-4AC02317C4AD}" destId="{64E44992-CD4C-46D8-B8F9-6568B1A86ADB}" srcOrd="0" destOrd="0" presId="urn:microsoft.com/office/officeart/2009/3/layout/HorizontalOrganizationChart"/>
    <dgm:cxn modelId="{42AB27D3-CDF5-4D8A-9C92-B00715983DCC}" type="presOf" srcId="{93F9EFA4-461E-4E29-B2D1-5CE9DF6F8EC7}" destId="{08374D33-FCA5-4BB5-80A8-FB46CD74537D}" srcOrd="0" destOrd="0" presId="urn:microsoft.com/office/officeart/2009/3/layout/HorizontalOrganizationChart"/>
    <dgm:cxn modelId="{A67777D3-237D-465B-AF22-354CF80EB33F}" type="presOf" srcId="{16864BB9-F78C-479E-813B-F3AA1CCE5BC1}" destId="{CC3E7574-C948-4768-95FC-0FF72E2CA94D}" srcOrd="0" destOrd="0" presId="urn:microsoft.com/office/officeart/2009/3/layout/HorizontalOrganizationChart"/>
    <dgm:cxn modelId="{7A03F420-7984-40C6-9C1F-855F5146E638}" type="presOf" srcId="{F8FD27A8-80FD-4008-8FE3-7C108D9B29EB}" destId="{EA21427B-030E-48EB-8479-830B077486CA}" srcOrd="0" destOrd="0" presId="urn:microsoft.com/office/officeart/2009/3/layout/HorizontalOrganizationChart"/>
    <dgm:cxn modelId="{44093477-CE50-4912-9663-FB57EE79A789}" srcId="{89D5E4A9-BF36-413A-8B1B-4AC02317C4AD}" destId="{813ACF03-D687-4974-B0E8-D42628089ED9}" srcOrd="0" destOrd="0" parTransId="{3B8045A2-4D7B-42B1-8664-99E8A7A52C52}" sibTransId="{63AE2AA8-28F7-48EC-A053-9F558BCD320D}"/>
    <dgm:cxn modelId="{1FDB4A1A-4C88-4B0E-AEFA-F4B649D6D280}" type="presOf" srcId="{16864BB9-F78C-479E-813B-F3AA1CCE5BC1}" destId="{C830B302-DBFF-4557-AF8C-3F900AE4A4BE}" srcOrd="1" destOrd="0" presId="urn:microsoft.com/office/officeart/2009/3/layout/HorizontalOrganizationChart"/>
    <dgm:cxn modelId="{6A5115F3-A15B-4E72-BBAC-B9D35BB38ECA}" type="presOf" srcId="{F8FD27A8-80FD-4008-8FE3-7C108D9B29EB}" destId="{80FDD296-5136-42B7-BABE-72465AF0807C}" srcOrd="1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C63AE8C6-2FD6-46D4-A008-D2638B3B46B3}" type="presOf" srcId="{901500FB-5D7E-45F1-B374-61E021998002}" destId="{BAB21CB5-3132-456C-801A-1D9D210ED6EA}" srcOrd="0" destOrd="0" presId="urn:microsoft.com/office/officeart/2009/3/layout/HorizontalOrganizationChart"/>
    <dgm:cxn modelId="{425DCE56-408A-49C3-9ABD-6464F4CEB2FB}" type="presOf" srcId="{168C7262-53F7-42FB-8A30-FB497787E2B4}" destId="{386CE0D4-E713-4784-B059-566B8EFBDAED}" srcOrd="1" destOrd="0" presId="urn:microsoft.com/office/officeart/2009/3/layout/HorizontalOrganizationChart"/>
    <dgm:cxn modelId="{8199B390-C703-4810-8CAB-259CD2F38910}" srcId="{16864BB9-F78C-479E-813B-F3AA1CCE5BC1}" destId="{76D69384-AF1D-465E-96D4-D06AE3A83304}" srcOrd="0" destOrd="0" parTransId="{D250698E-EC23-4BAE-9FFD-475688BE50CD}" sibTransId="{E1694CD9-B39E-44CF-B317-B0783631ED61}"/>
    <dgm:cxn modelId="{6D4404F1-973B-474D-884E-331A7DDEBC20}" type="presOf" srcId="{3B8045A2-4D7B-42B1-8664-99E8A7A52C52}" destId="{4AE48D99-FE5A-4EE3-98F8-36EFF398A35B}" srcOrd="0" destOrd="0" presId="urn:microsoft.com/office/officeart/2009/3/layout/HorizontalOrganizationChart"/>
    <dgm:cxn modelId="{05081A72-C630-423A-9DC1-4F368271F258}" srcId="{813ACF03-D687-4974-B0E8-D42628089ED9}" destId="{168C7262-53F7-42FB-8A30-FB497787E2B4}" srcOrd="0" destOrd="0" parTransId="{9B14A88E-710A-4D4A-88DE-12AFA48A9556}" sibTransId="{CB8071DA-37E6-4D38-9140-B1A62A19FED2}"/>
    <dgm:cxn modelId="{4A9204C5-1623-4FB4-A943-77C3B0EE2ECF}" type="presOf" srcId="{402C5130-09B5-4A71-96BF-436BD52DEB4B}" destId="{CDB65F46-C23D-40D0-B4EB-73EF977B8CD9}" srcOrd="0" destOrd="0" presId="urn:microsoft.com/office/officeart/2009/3/layout/HorizontalOrganizationChart"/>
    <dgm:cxn modelId="{2AD06003-32AE-440F-8AD5-18C86A4A7C1A}" type="presOf" srcId="{813ACF03-D687-4974-B0E8-D42628089ED9}" destId="{9DDD98C2-89FC-45DA-AB7D-7DFD72EB4BE0}" srcOrd="0" destOrd="0" presId="urn:microsoft.com/office/officeart/2009/3/layout/HorizontalOrganizationChart"/>
    <dgm:cxn modelId="{6DBB3E76-C155-446F-A9A2-B132F4D1C5E5}" type="presOf" srcId="{12DC31E9-CBD9-40C1-A6FC-E0FC8CAAB328}" destId="{F9CC9B71-6802-4AD1-A5EE-69CD37D4DCB5}" srcOrd="0" destOrd="0" presId="urn:microsoft.com/office/officeart/2009/3/layout/HorizontalOrganizationChart"/>
    <dgm:cxn modelId="{40B18B74-1EE9-4DFA-9B59-1A4A5299CE87}" type="presParOf" srcId="{06A651DE-72A2-4534-951F-13AFAEEF57AF}" destId="{3F530EA9-449A-4829-BF81-BDE4E074E173}" srcOrd="0" destOrd="0" presId="urn:microsoft.com/office/officeart/2009/3/layout/HorizontalOrganizationChart"/>
    <dgm:cxn modelId="{1C927B22-A818-4ACC-8AFB-39F5B373308E}" type="presParOf" srcId="{3F530EA9-449A-4829-BF81-BDE4E074E173}" destId="{2715CE31-C1B0-43DC-A679-B6644F91453A}" srcOrd="0" destOrd="0" presId="urn:microsoft.com/office/officeart/2009/3/layout/HorizontalOrganizationChart"/>
    <dgm:cxn modelId="{2F2F3088-DC5A-4FBD-BFEE-9105216A95E7}" type="presParOf" srcId="{2715CE31-C1B0-43DC-A679-B6644F91453A}" destId="{EA21427B-030E-48EB-8479-830B077486CA}" srcOrd="0" destOrd="0" presId="urn:microsoft.com/office/officeart/2009/3/layout/HorizontalOrganizationChart"/>
    <dgm:cxn modelId="{E2BB25F9-DCB2-45E6-8175-208DCD002E33}" type="presParOf" srcId="{2715CE31-C1B0-43DC-A679-B6644F91453A}" destId="{80FDD296-5136-42B7-BABE-72465AF0807C}" srcOrd="1" destOrd="0" presId="urn:microsoft.com/office/officeart/2009/3/layout/HorizontalOrganizationChart"/>
    <dgm:cxn modelId="{BD9E4BD4-F413-425C-ABAC-E371F4495F16}" type="presParOf" srcId="{3F530EA9-449A-4829-BF81-BDE4E074E173}" destId="{2D923BCB-ABF2-4A62-B2A9-A10EACDF0362}" srcOrd="1" destOrd="0" presId="urn:microsoft.com/office/officeart/2009/3/layout/HorizontalOrganizationChart"/>
    <dgm:cxn modelId="{C217A281-03A0-4CA9-A271-A68C5120438F}" type="presParOf" srcId="{2D923BCB-ABF2-4A62-B2A9-A10EACDF0362}" destId="{AEE0546A-D40D-468C-A2A7-3C423D2F16F4}" srcOrd="0" destOrd="0" presId="urn:microsoft.com/office/officeart/2009/3/layout/HorizontalOrganizationChart"/>
    <dgm:cxn modelId="{3ADB5C11-442B-4D00-ABA4-6013377B8D62}" type="presParOf" srcId="{2D923BCB-ABF2-4A62-B2A9-A10EACDF0362}" destId="{4335CC4F-30B4-4A26-A88A-57EED1425583}" srcOrd="1" destOrd="0" presId="urn:microsoft.com/office/officeart/2009/3/layout/HorizontalOrganizationChart"/>
    <dgm:cxn modelId="{031E5258-9A86-4AC5-89AE-54F837F9FA4A}" type="presParOf" srcId="{4335CC4F-30B4-4A26-A88A-57EED1425583}" destId="{A7508486-F426-4110-ABA8-60168F14D21D}" srcOrd="0" destOrd="0" presId="urn:microsoft.com/office/officeart/2009/3/layout/HorizontalOrganizationChart"/>
    <dgm:cxn modelId="{C977AF5E-EA29-425D-950C-C320B4B36ABC}" type="presParOf" srcId="{A7508486-F426-4110-ABA8-60168F14D21D}" destId="{64E44992-CD4C-46D8-B8F9-6568B1A86ADB}" srcOrd="0" destOrd="0" presId="urn:microsoft.com/office/officeart/2009/3/layout/HorizontalOrganizationChart"/>
    <dgm:cxn modelId="{523218BC-AA56-4485-9916-40B15E82740D}" type="presParOf" srcId="{A7508486-F426-4110-ABA8-60168F14D21D}" destId="{71F7A8A4-F486-4DFB-8E7A-DD430D40EBBF}" srcOrd="1" destOrd="0" presId="urn:microsoft.com/office/officeart/2009/3/layout/HorizontalOrganizationChart"/>
    <dgm:cxn modelId="{86961528-A32B-4044-A131-887A857240C2}" type="presParOf" srcId="{4335CC4F-30B4-4A26-A88A-57EED1425583}" destId="{B8E681CA-07A4-4A93-861E-4C8126FB61A8}" srcOrd="1" destOrd="0" presId="urn:microsoft.com/office/officeart/2009/3/layout/HorizontalOrganizationChart"/>
    <dgm:cxn modelId="{962B6133-1E76-4828-BF6F-12809E30A36A}" type="presParOf" srcId="{B8E681CA-07A4-4A93-861E-4C8126FB61A8}" destId="{4AE48D99-FE5A-4EE3-98F8-36EFF398A35B}" srcOrd="0" destOrd="0" presId="urn:microsoft.com/office/officeart/2009/3/layout/HorizontalOrganizationChart"/>
    <dgm:cxn modelId="{C1EA540D-BE22-4A76-89B5-E9668C137590}" type="presParOf" srcId="{B8E681CA-07A4-4A93-861E-4C8126FB61A8}" destId="{4ACE3718-455D-4636-B39E-7854FDCA1324}" srcOrd="1" destOrd="0" presId="urn:microsoft.com/office/officeart/2009/3/layout/HorizontalOrganizationChart"/>
    <dgm:cxn modelId="{0A65B640-D42F-4DB7-BF79-6C257027BF7E}" type="presParOf" srcId="{4ACE3718-455D-4636-B39E-7854FDCA1324}" destId="{E6336ACC-4657-4266-BA4B-36D94A0E595A}" srcOrd="0" destOrd="0" presId="urn:microsoft.com/office/officeart/2009/3/layout/HorizontalOrganizationChart"/>
    <dgm:cxn modelId="{94770AB6-78CB-4AF7-8F02-951F70DCC99C}" type="presParOf" srcId="{E6336ACC-4657-4266-BA4B-36D94A0E595A}" destId="{9DDD98C2-89FC-45DA-AB7D-7DFD72EB4BE0}" srcOrd="0" destOrd="0" presId="urn:microsoft.com/office/officeart/2009/3/layout/HorizontalOrganizationChart"/>
    <dgm:cxn modelId="{223EA99B-46F2-496A-BB6B-547941D66236}" type="presParOf" srcId="{E6336ACC-4657-4266-BA4B-36D94A0E595A}" destId="{10865CA4-A73D-4037-9004-FEFE179704B0}" srcOrd="1" destOrd="0" presId="urn:microsoft.com/office/officeart/2009/3/layout/HorizontalOrganizationChart"/>
    <dgm:cxn modelId="{5FCFFBCB-CD3F-4BAD-BFB1-9DC83812F1FB}" type="presParOf" srcId="{4ACE3718-455D-4636-B39E-7854FDCA1324}" destId="{F2B40505-E592-4356-9FC3-638229FBB415}" srcOrd="1" destOrd="0" presId="urn:microsoft.com/office/officeart/2009/3/layout/HorizontalOrganizationChart"/>
    <dgm:cxn modelId="{00F3F06F-1AEB-401B-B74C-D2500086FD65}" type="presParOf" srcId="{F2B40505-E592-4356-9FC3-638229FBB415}" destId="{581A8DD4-EE1A-45D2-9B12-B19501D645C6}" srcOrd="0" destOrd="0" presId="urn:microsoft.com/office/officeart/2009/3/layout/HorizontalOrganizationChart"/>
    <dgm:cxn modelId="{BE9AF597-DCFE-4D6A-A0E7-07C57124EFE6}" type="presParOf" srcId="{F2B40505-E592-4356-9FC3-638229FBB415}" destId="{12D769F0-15C7-4A32-8B1C-B1A4F35B6D61}" srcOrd="1" destOrd="0" presId="urn:microsoft.com/office/officeart/2009/3/layout/HorizontalOrganizationChart"/>
    <dgm:cxn modelId="{B50F24FD-084A-4C9D-B8AC-B29F08106735}" type="presParOf" srcId="{12D769F0-15C7-4A32-8B1C-B1A4F35B6D61}" destId="{3996DC45-38EB-484A-9511-4CC203C8B8EF}" srcOrd="0" destOrd="0" presId="urn:microsoft.com/office/officeart/2009/3/layout/HorizontalOrganizationChart"/>
    <dgm:cxn modelId="{078EF05C-2B52-4769-AF7D-DFAE4E0A63C7}" type="presParOf" srcId="{3996DC45-38EB-484A-9511-4CC203C8B8EF}" destId="{0516F500-28B2-4772-9EE6-7E020F5A665E}" srcOrd="0" destOrd="0" presId="urn:microsoft.com/office/officeart/2009/3/layout/HorizontalOrganizationChart"/>
    <dgm:cxn modelId="{14EDD97D-3192-4ADF-B966-F809ECD24E0B}" type="presParOf" srcId="{3996DC45-38EB-484A-9511-4CC203C8B8EF}" destId="{386CE0D4-E713-4784-B059-566B8EFBDAED}" srcOrd="1" destOrd="0" presId="urn:microsoft.com/office/officeart/2009/3/layout/HorizontalOrganizationChart"/>
    <dgm:cxn modelId="{C622455D-43CC-4D8C-BCCE-B79360DD5106}" type="presParOf" srcId="{12D769F0-15C7-4A32-8B1C-B1A4F35B6D61}" destId="{88EFB9C2-3CD0-4ABF-865A-D7C1C325730E}" srcOrd="1" destOrd="0" presId="urn:microsoft.com/office/officeart/2009/3/layout/HorizontalOrganizationChart"/>
    <dgm:cxn modelId="{07E6062D-C3C9-46C9-AD57-15DDB2322DAE}" type="presParOf" srcId="{12D769F0-15C7-4A32-8B1C-B1A4F35B6D61}" destId="{A84D3A1A-FFCA-44BB-8889-564D3B70B25B}" srcOrd="2" destOrd="0" presId="urn:microsoft.com/office/officeart/2009/3/layout/HorizontalOrganizationChart"/>
    <dgm:cxn modelId="{1F153C50-0B6B-4176-9294-1AE86D60638B}" type="presParOf" srcId="{4ACE3718-455D-4636-B39E-7854FDCA1324}" destId="{0BFCFD7D-1BBE-44CA-AD90-A3D78725A4D3}" srcOrd="2" destOrd="0" presId="urn:microsoft.com/office/officeart/2009/3/layout/HorizontalOrganizationChart"/>
    <dgm:cxn modelId="{199CA1D4-3A0E-455A-95FB-2AD47FE53646}" type="presParOf" srcId="{B8E681CA-07A4-4A93-861E-4C8126FB61A8}" destId="{7B4542F0-F60F-4CA8-BF36-7939B56CF3E7}" srcOrd="2" destOrd="0" presId="urn:microsoft.com/office/officeart/2009/3/layout/HorizontalOrganizationChart"/>
    <dgm:cxn modelId="{B29BC69F-7334-4EDF-B5B4-EE3E4AF4EA65}" type="presParOf" srcId="{B8E681CA-07A4-4A93-861E-4C8126FB61A8}" destId="{6EDF7DFA-8184-4B5C-AE0E-0AFDDE2AC0E0}" srcOrd="3" destOrd="0" presId="urn:microsoft.com/office/officeart/2009/3/layout/HorizontalOrganizationChart"/>
    <dgm:cxn modelId="{7F0B4F84-90F6-47E6-91FB-950A8485BAA8}" type="presParOf" srcId="{6EDF7DFA-8184-4B5C-AE0E-0AFDDE2AC0E0}" destId="{C221CC18-FBA2-4CF4-9449-20683E34CB7D}" srcOrd="0" destOrd="0" presId="urn:microsoft.com/office/officeart/2009/3/layout/HorizontalOrganizationChart"/>
    <dgm:cxn modelId="{40C6C65F-09B6-4501-A8C1-5ED84C35C049}" type="presParOf" srcId="{C221CC18-FBA2-4CF4-9449-20683E34CB7D}" destId="{CC3E7574-C948-4768-95FC-0FF72E2CA94D}" srcOrd="0" destOrd="0" presId="urn:microsoft.com/office/officeart/2009/3/layout/HorizontalOrganizationChart"/>
    <dgm:cxn modelId="{DA2CBB97-130A-4584-917D-24ACEE3CEBAA}" type="presParOf" srcId="{C221CC18-FBA2-4CF4-9449-20683E34CB7D}" destId="{C830B302-DBFF-4557-AF8C-3F900AE4A4BE}" srcOrd="1" destOrd="0" presId="urn:microsoft.com/office/officeart/2009/3/layout/HorizontalOrganizationChart"/>
    <dgm:cxn modelId="{34100395-2CA3-464B-9B86-3B51FBEC57D2}" type="presParOf" srcId="{6EDF7DFA-8184-4B5C-AE0E-0AFDDE2AC0E0}" destId="{8BC20E67-7E61-4AEF-B11E-58D290703D35}" srcOrd="1" destOrd="0" presId="urn:microsoft.com/office/officeart/2009/3/layout/HorizontalOrganizationChart"/>
    <dgm:cxn modelId="{53E40A3D-404D-42D6-A2D2-0E2FCAEF356C}" type="presParOf" srcId="{8BC20E67-7E61-4AEF-B11E-58D290703D35}" destId="{B29D7FB4-0D25-499D-88C9-BC88485456DA}" srcOrd="0" destOrd="0" presId="urn:microsoft.com/office/officeart/2009/3/layout/HorizontalOrganizationChart"/>
    <dgm:cxn modelId="{1B1F8972-D9AE-4496-A0B5-77946BB42370}" type="presParOf" srcId="{8BC20E67-7E61-4AEF-B11E-58D290703D35}" destId="{63CA70EA-1268-45D3-BDF8-A9CF2EE86D18}" srcOrd="1" destOrd="0" presId="urn:microsoft.com/office/officeart/2009/3/layout/HorizontalOrganizationChart"/>
    <dgm:cxn modelId="{BE2047DC-0722-4EA6-B353-50164BC78449}" type="presParOf" srcId="{63CA70EA-1268-45D3-BDF8-A9CF2EE86D18}" destId="{3BEB2A18-E102-42DF-B18F-C02C12BAC8E6}" srcOrd="0" destOrd="0" presId="urn:microsoft.com/office/officeart/2009/3/layout/HorizontalOrganizationChart"/>
    <dgm:cxn modelId="{B574335E-7731-465B-BFFB-047900C07CED}" type="presParOf" srcId="{3BEB2A18-E102-42DF-B18F-C02C12BAC8E6}" destId="{417B49BE-1A54-4E68-9DF5-18A2C41EB845}" srcOrd="0" destOrd="0" presId="urn:microsoft.com/office/officeart/2009/3/layout/HorizontalOrganizationChart"/>
    <dgm:cxn modelId="{288D5A1C-EC12-403A-9C82-07C673F50983}" type="presParOf" srcId="{3BEB2A18-E102-42DF-B18F-C02C12BAC8E6}" destId="{CE8F8D2E-1D38-4561-9354-6C9192ACF801}" srcOrd="1" destOrd="0" presId="urn:microsoft.com/office/officeart/2009/3/layout/HorizontalOrganizationChart"/>
    <dgm:cxn modelId="{B84A5B4E-9558-440E-874B-556926C960D1}" type="presParOf" srcId="{63CA70EA-1268-45D3-BDF8-A9CF2EE86D18}" destId="{8FE4F439-4D5B-4D68-8EBD-068ABC69EC59}" srcOrd="1" destOrd="0" presId="urn:microsoft.com/office/officeart/2009/3/layout/HorizontalOrganizationChart"/>
    <dgm:cxn modelId="{521F0305-F638-42AD-B7F8-A2BD21089EBA}" type="presParOf" srcId="{63CA70EA-1268-45D3-BDF8-A9CF2EE86D18}" destId="{E884CB8D-B089-445E-91D6-616FC6351D4B}" srcOrd="2" destOrd="0" presId="urn:microsoft.com/office/officeart/2009/3/layout/HorizontalOrganizationChart"/>
    <dgm:cxn modelId="{2A2E84FD-4019-4F6C-8BA1-B154C93EE9B5}" type="presParOf" srcId="{8BC20E67-7E61-4AEF-B11E-58D290703D35}" destId="{BAB21CB5-3132-456C-801A-1D9D210ED6EA}" srcOrd="2" destOrd="0" presId="urn:microsoft.com/office/officeart/2009/3/layout/HorizontalOrganizationChart"/>
    <dgm:cxn modelId="{BF1F07DB-9DE7-442D-9BAD-B4B792036492}" type="presParOf" srcId="{8BC20E67-7E61-4AEF-B11E-58D290703D35}" destId="{682A59F7-D89A-49A4-9EFE-CEE8DFA7B672}" srcOrd="3" destOrd="0" presId="urn:microsoft.com/office/officeart/2009/3/layout/HorizontalOrganizationChart"/>
    <dgm:cxn modelId="{7805F9DD-92B8-47E3-A490-E3595A5C9F03}" type="presParOf" srcId="{682A59F7-D89A-49A4-9EFE-CEE8DFA7B672}" destId="{CEDD69A6-D1B7-47BB-ABC1-5959309373CB}" srcOrd="0" destOrd="0" presId="urn:microsoft.com/office/officeart/2009/3/layout/HorizontalOrganizationChart"/>
    <dgm:cxn modelId="{319BDE0A-E38F-4307-B424-5F0A8B2ABDB9}" type="presParOf" srcId="{CEDD69A6-D1B7-47BB-ABC1-5959309373CB}" destId="{CDB65F46-C23D-40D0-B4EB-73EF977B8CD9}" srcOrd="0" destOrd="0" presId="urn:microsoft.com/office/officeart/2009/3/layout/HorizontalOrganizationChart"/>
    <dgm:cxn modelId="{0F2C1C66-46AC-4787-93A5-834CB832338F}" type="presParOf" srcId="{CEDD69A6-D1B7-47BB-ABC1-5959309373CB}" destId="{CB7AA8A1-3A05-4F9B-99AE-170239FC9123}" srcOrd="1" destOrd="0" presId="urn:microsoft.com/office/officeart/2009/3/layout/HorizontalOrganizationChart"/>
    <dgm:cxn modelId="{B3DA892F-3ED3-4FD8-AE4A-2B95C253D1E8}" type="presParOf" srcId="{682A59F7-D89A-49A4-9EFE-CEE8DFA7B672}" destId="{F288B7B0-21F3-4ACB-90A1-11A71047D316}" srcOrd="1" destOrd="0" presId="urn:microsoft.com/office/officeart/2009/3/layout/HorizontalOrganizationChart"/>
    <dgm:cxn modelId="{6ADFA680-7E9A-46BD-80BB-E12CBFEBF927}" type="presParOf" srcId="{682A59F7-D89A-49A4-9EFE-CEE8DFA7B672}" destId="{A70BB8E5-7025-42EF-846B-1840D6C21020}" srcOrd="2" destOrd="0" presId="urn:microsoft.com/office/officeart/2009/3/layout/HorizontalOrganizationChart"/>
    <dgm:cxn modelId="{6AD07E66-3BCB-44C2-9418-91A950CEEFE9}" type="presParOf" srcId="{6EDF7DFA-8184-4B5C-AE0E-0AFDDE2AC0E0}" destId="{33FC7132-6CEC-4C5D-88EC-92A18D13D1B2}" srcOrd="2" destOrd="0" presId="urn:microsoft.com/office/officeart/2009/3/layout/HorizontalOrganizationChart"/>
    <dgm:cxn modelId="{FCFC2341-6F71-44A8-BD85-764ECF584CE5}" type="presParOf" srcId="{B8E681CA-07A4-4A93-861E-4C8126FB61A8}" destId="{08374D33-FCA5-4BB5-80A8-FB46CD74537D}" srcOrd="4" destOrd="0" presId="urn:microsoft.com/office/officeart/2009/3/layout/HorizontalOrganizationChart"/>
    <dgm:cxn modelId="{B6A834DD-88B4-410A-86D9-193F8732253B}" type="presParOf" srcId="{B8E681CA-07A4-4A93-861E-4C8126FB61A8}" destId="{E259619F-89C0-48B7-9085-481E5486926A}" srcOrd="5" destOrd="0" presId="urn:microsoft.com/office/officeart/2009/3/layout/HorizontalOrganizationChart"/>
    <dgm:cxn modelId="{54296690-2511-46E5-B80B-0CECA75CAB6E}" type="presParOf" srcId="{E259619F-89C0-48B7-9085-481E5486926A}" destId="{62067E7B-971E-4F18-86BC-E77CAB37CE3D}" srcOrd="0" destOrd="0" presId="urn:microsoft.com/office/officeart/2009/3/layout/HorizontalOrganizationChart"/>
    <dgm:cxn modelId="{E280D0CA-E684-4B54-A78A-46278B3FD10C}" type="presParOf" srcId="{62067E7B-971E-4F18-86BC-E77CAB37CE3D}" destId="{8AB1BE96-B373-40FE-8A94-4A396B4393A0}" srcOrd="0" destOrd="0" presId="urn:microsoft.com/office/officeart/2009/3/layout/HorizontalOrganizationChart"/>
    <dgm:cxn modelId="{737FD0CC-4245-4BF2-9B4D-04AF486843EA}" type="presParOf" srcId="{62067E7B-971E-4F18-86BC-E77CAB37CE3D}" destId="{9A88DD01-9163-45A4-B7FE-AD6D8EC2BB9E}" srcOrd="1" destOrd="0" presId="urn:microsoft.com/office/officeart/2009/3/layout/HorizontalOrganizationChart"/>
    <dgm:cxn modelId="{826B21CC-DDE1-48CF-A175-DFB3D9E184D6}" type="presParOf" srcId="{E259619F-89C0-48B7-9085-481E5486926A}" destId="{67069671-9763-4F77-879B-32B30ECCFCEC}" srcOrd="1" destOrd="0" presId="urn:microsoft.com/office/officeart/2009/3/layout/HorizontalOrganizationChart"/>
    <dgm:cxn modelId="{6DDB34EE-52E7-44C5-BDAD-E823BC6B06D8}" type="presParOf" srcId="{E259619F-89C0-48B7-9085-481E5486926A}" destId="{1C97445D-9434-456A-946F-FBD74484E86E}" srcOrd="2" destOrd="0" presId="urn:microsoft.com/office/officeart/2009/3/layout/HorizontalOrganizationChart"/>
    <dgm:cxn modelId="{E3783D4C-3D01-4059-930F-DFE766556BA5}" type="presParOf" srcId="{B8E681CA-07A4-4A93-861E-4C8126FB61A8}" destId="{F9CC9B71-6802-4AD1-A5EE-69CD37D4DCB5}" srcOrd="6" destOrd="0" presId="urn:microsoft.com/office/officeart/2009/3/layout/HorizontalOrganizationChart"/>
    <dgm:cxn modelId="{5AE1DBCC-32BD-482C-A522-365DA9E37218}" type="presParOf" srcId="{B8E681CA-07A4-4A93-861E-4C8126FB61A8}" destId="{70B32B41-9615-42A0-BD02-1F1A72C05B0A}" srcOrd="7" destOrd="0" presId="urn:microsoft.com/office/officeart/2009/3/layout/HorizontalOrganizationChart"/>
    <dgm:cxn modelId="{88B7AE2B-0E90-4714-9B6A-FCD7C8E668D1}" type="presParOf" srcId="{70B32B41-9615-42A0-BD02-1F1A72C05B0A}" destId="{F840C7CB-2C47-4EF1-9318-59D9E834991E}" srcOrd="0" destOrd="0" presId="urn:microsoft.com/office/officeart/2009/3/layout/HorizontalOrganizationChart"/>
    <dgm:cxn modelId="{8AE256A3-9775-480E-AFB1-F3CBBFAAE791}" type="presParOf" srcId="{F840C7CB-2C47-4EF1-9318-59D9E834991E}" destId="{02B1FBAC-A600-4233-9DFC-55B5FB717AE1}" srcOrd="0" destOrd="0" presId="urn:microsoft.com/office/officeart/2009/3/layout/HorizontalOrganizationChart"/>
    <dgm:cxn modelId="{DFEE8693-5AF2-46BD-8092-6F32DD74C383}" type="presParOf" srcId="{F840C7CB-2C47-4EF1-9318-59D9E834991E}" destId="{D29E10E9-9EA1-4420-8999-08C64CB62C88}" srcOrd="1" destOrd="0" presId="urn:microsoft.com/office/officeart/2009/3/layout/HorizontalOrganizationChart"/>
    <dgm:cxn modelId="{C490DB38-0BA0-47BD-84C9-91BC73D2A414}" type="presParOf" srcId="{70B32B41-9615-42A0-BD02-1F1A72C05B0A}" destId="{60AC6155-FE40-4269-A47D-03685C614FFC}" srcOrd="1" destOrd="0" presId="urn:microsoft.com/office/officeart/2009/3/layout/HorizontalOrganizationChart"/>
    <dgm:cxn modelId="{B443F5E5-2265-4A54-9AEF-5FC8F7C96A67}" type="presParOf" srcId="{70B32B41-9615-42A0-BD02-1F1A72C05B0A}" destId="{45EDDC8A-3EFA-429D-AEA3-5306BABE2E11}" srcOrd="2" destOrd="0" presId="urn:microsoft.com/office/officeart/2009/3/layout/HorizontalOrganizationChart"/>
    <dgm:cxn modelId="{0BA1B392-2A1F-455E-9C95-F1C9DBC2412D}" type="presParOf" srcId="{B8E681CA-07A4-4A93-861E-4C8126FB61A8}" destId="{D525FDFE-B04A-4041-BB05-603EB7A4B601}" srcOrd="8" destOrd="0" presId="urn:microsoft.com/office/officeart/2009/3/layout/HorizontalOrganizationChart"/>
    <dgm:cxn modelId="{30EDCCA0-8353-45FF-8CAE-3BDD217C1945}" type="presParOf" srcId="{B8E681CA-07A4-4A93-861E-4C8126FB61A8}" destId="{2FF1F39C-78EA-4739-9EA2-07BA3BA4D496}" srcOrd="9" destOrd="0" presId="urn:microsoft.com/office/officeart/2009/3/layout/HorizontalOrganizationChart"/>
    <dgm:cxn modelId="{4ADBE23F-AD7F-4369-83AE-60D696BFE30C}" type="presParOf" srcId="{2FF1F39C-78EA-4739-9EA2-07BA3BA4D496}" destId="{3EEA458D-64F8-4CF1-A89A-DBD9F05ABE94}" srcOrd="0" destOrd="0" presId="urn:microsoft.com/office/officeart/2009/3/layout/HorizontalOrganizationChart"/>
    <dgm:cxn modelId="{0FE13B66-0467-4B63-ACAC-0B67FFFAB202}" type="presParOf" srcId="{3EEA458D-64F8-4CF1-A89A-DBD9F05ABE94}" destId="{53220EA3-26EF-4EE3-93D4-26ECB3C7369A}" srcOrd="0" destOrd="0" presId="urn:microsoft.com/office/officeart/2009/3/layout/HorizontalOrganizationChart"/>
    <dgm:cxn modelId="{B6153BD1-A4EA-43E6-A72F-D772E10F22E4}" type="presParOf" srcId="{3EEA458D-64F8-4CF1-A89A-DBD9F05ABE94}" destId="{6A7E7D86-337F-4659-9402-40A06AD9BE87}" srcOrd="1" destOrd="0" presId="urn:microsoft.com/office/officeart/2009/3/layout/HorizontalOrganizationChart"/>
    <dgm:cxn modelId="{61BECCE9-FEA1-4F4A-B623-847D29B8655E}" type="presParOf" srcId="{2FF1F39C-78EA-4739-9EA2-07BA3BA4D496}" destId="{AE5B79C4-78C6-4667-9FAC-2169DA54A2DE}" srcOrd="1" destOrd="0" presId="urn:microsoft.com/office/officeart/2009/3/layout/HorizontalOrganizationChart"/>
    <dgm:cxn modelId="{823DDBBC-9758-408E-AF63-8964C9876F70}" type="presParOf" srcId="{2FF1F39C-78EA-4739-9EA2-07BA3BA4D496}" destId="{0010F457-FC6C-4302-A587-20648B3EA4DF}" srcOrd="2" destOrd="0" presId="urn:microsoft.com/office/officeart/2009/3/layout/HorizontalOrganizationChart"/>
    <dgm:cxn modelId="{0979FFFC-B51F-4758-B348-A723C85F491A}" type="presParOf" srcId="{4335CC4F-30B4-4A26-A88A-57EED1425583}" destId="{4013833B-70CE-4084-9EC5-B4E7C72A69AA}" srcOrd="2" destOrd="0" presId="urn:microsoft.com/office/officeart/2009/3/layout/HorizontalOrganizationChart"/>
    <dgm:cxn modelId="{5E0C815E-DE59-4580-A73F-5A0963B08A00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5FDFE-B04A-4041-BB05-603EB7A4B601}">
      <dsp:nvSpPr>
        <dsp:cNvPr id="0" name=""/>
        <dsp:cNvSpPr/>
      </dsp:nvSpPr>
      <dsp:spPr>
        <a:xfrm>
          <a:off x="2623988" y="1600200"/>
          <a:ext cx="238422" cy="115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153369"/>
              </a:lnTo>
              <a:lnTo>
                <a:pt x="238422" y="1153369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C9B71-6802-4AD1-A5EE-69CD37D4DCB5}">
      <dsp:nvSpPr>
        <dsp:cNvPr id="0" name=""/>
        <dsp:cNvSpPr/>
      </dsp:nvSpPr>
      <dsp:spPr>
        <a:xfrm>
          <a:off x="2623988" y="1600200"/>
          <a:ext cx="238422" cy="64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640760"/>
              </a:lnTo>
              <a:lnTo>
                <a:pt x="238422" y="64076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74D33-FCA5-4BB5-80A8-FB46CD74537D}">
      <dsp:nvSpPr>
        <dsp:cNvPr id="0" name=""/>
        <dsp:cNvSpPr/>
      </dsp:nvSpPr>
      <dsp:spPr>
        <a:xfrm>
          <a:off x="2623988" y="1600200"/>
          <a:ext cx="238422" cy="128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28152"/>
              </a:lnTo>
              <a:lnTo>
                <a:pt x="238422" y="128152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21CB5-3132-456C-801A-1D9D210ED6EA}">
      <dsp:nvSpPr>
        <dsp:cNvPr id="0" name=""/>
        <dsp:cNvSpPr/>
      </dsp:nvSpPr>
      <dsp:spPr>
        <a:xfrm>
          <a:off x="4054524" y="1215743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256304"/>
              </a:lnTo>
              <a:lnTo>
                <a:pt x="238422" y="256304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7FB4-0D25-499D-88C9-BC88485456DA}">
      <dsp:nvSpPr>
        <dsp:cNvPr id="0" name=""/>
        <dsp:cNvSpPr/>
      </dsp:nvSpPr>
      <dsp:spPr>
        <a:xfrm>
          <a:off x="4054524" y="959439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256304"/>
              </a:moveTo>
              <a:lnTo>
                <a:pt x="119211" y="256304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542F0-F60F-4CA8-BF36-7939B56CF3E7}">
      <dsp:nvSpPr>
        <dsp:cNvPr id="0" name=""/>
        <dsp:cNvSpPr/>
      </dsp:nvSpPr>
      <dsp:spPr>
        <a:xfrm>
          <a:off x="2623988" y="1215743"/>
          <a:ext cx="238422" cy="384456"/>
        </a:xfrm>
        <a:custGeom>
          <a:avLst/>
          <a:gdLst/>
          <a:ahLst/>
          <a:cxnLst/>
          <a:rect l="0" t="0" r="0" b="0"/>
          <a:pathLst>
            <a:path>
              <a:moveTo>
                <a:pt x="0" y="384456"/>
              </a:moveTo>
              <a:lnTo>
                <a:pt x="119211" y="384456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A8DD4-EE1A-45D2-9B12-B19501D645C6}">
      <dsp:nvSpPr>
        <dsp:cNvPr id="0" name=""/>
        <dsp:cNvSpPr/>
      </dsp:nvSpPr>
      <dsp:spPr>
        <a:xfrm>
          <a:off x="4054524" y="40111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48D99-FE5A-4EE3-98F8-36EFF398A35B}">
      <dsp:nvSpPr>
        <dsp:cNvPr id="0" name=""/>
        <dsp:cNvSpPr/>
      </dsp:nvSpPr>
      <dsp:spPr>
        <a:xfrm>
          <a:off x="2623988" y="446830"/>
          <a:ext cx="238422" cy="1153369"/>
        </a:xfrm>
        <a:custGeom>
          <a:avLst/>
          <a:gdLst/>
          <a:ahLst/>
          <a:cxnLst/>
          <a:rect l="0" t="0" r="0" b="0"/>
          <a:pathLst>
            <a:path>
              <a:moveTo>
                <a:pt x="0" y="1153369"/>
              </a:moveTo>
              <a:lnTo>
                <a:pt x="119211" y="1153369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193452" y="155448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339" y="1418402"/>
          <a:ext cx="1192113" cy="363594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Chief Executive</a:t>
          </a:r>
        </a:p>
      </dsp:txBody>
      <dsp:txXfrm>
        <a:off x="1339" y="1418402"/>
        <a:ext cx="1192113" cy="363594"/>
      </dsp:txXfrm>
    </dsp:sp>
    <dsp:sp modelId="{64E44992-CD4C-46D8-B8F9-6568B1A86ADB}">
      <dsp:nvSpPr>
        <dsp:cNvPr id="0" name=""/>
        <dsp:cNvSpPr/>
      </dsp:nvSpPr>
      <dsp:spPr>
        <a:xfrm>
          <a:off x="1431875" y="14184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CCDM Council</a:t>
          </a:r>
        </a:p>
      </dsp:txBody>
      <dsp:txXfrm>
        <a:off x="1431875" y="1418402"/>
        <a:ext cx="1192113" cy="363594"/>
      </dsp:txXfrm>
    </dsp:sp>
    <dsp:sp modelId="{9DDD98C2-89FC-45DA-AB7D-7DFD72EB4BE0}">
      <dsp:nvSpPr>
        <dsp:cNvPr id="0" name=""/>
        <dsp:cNvSpPr/>
      </dsp:nvSpPr>
      <dsp:spPr>
        <a:xfrm>
          <a:off x="2862411" y="26503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Directorate/Service</a:t>
          </a:r>
        </a:p>
      </dsp:txBody>
      <dsp:txXfrm>
        <a:off x="2862411" y="265033"/>
        <a:ext cx="1192113" cy="363594"/>
      </dsp:txXfrm>
    </dsp:sp>
    <dsp:sp modelId="{0516F500-28B2-4772-9EE6-7E020F5A665E}">
      <dsp:nvSpPr>
        <dsp:cNvPr id="0" name=""/>
        <dsp:cNvSpPr/>
      </dsp:nvSpPr>
      <dsp:spPr>
        <a:xfrm>
          <a:off x="4292947" y="26503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Local Data Council</a:t>
          </a:r>
        </a:p>
      </dsp:txBody>
      <dsp:txXfrm>
        <a:off x="4292947" y="265033"/>
        <a:ext cx="1192113" cy="363594"/>
      </dsp:txXfrm>
    </dsp:sp>
    <dsp:sp modelId="{CC3E7574-C948-4768-95FC-0FF72E2CA94D}">
      <dsp:nvSpPr>
        <dsp:cNvPr id="0" name=""/>
        <dsp:cNvSpPr/>
      </dsp:nvSpPr>
      <dsp:spPr>
        <a:xfrm>
          <a:off x="2862411" y="1033946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Staffing Methdology Steering Group</a:t>
          </a:r>
        </a:p>
      </dsp:txBody>
      <dsp:txXfrm>
        <a:off x="2862411" y="1033946"/>
        <a:ext cx="1192113" cy="363594"/>
      </dsp:txXfrm>
    </dsp:sp>
    <dsp:sp modelId="{417B49BE-1A54-4E68-9DF5-18A2C41EB845}">
      <dsp:nvSpPr>
        <dsp:cNvPr id="0" name=""/>
        <dsp:cNvSpPr/>
      </dsp:nvSpPr>
      <dsp:spPr>
        <a:xfrm>
          <a:off x="4292947" y="777641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FTE Calculation</a:t>
          </a:r>
        </a:p>
      </dsp:txBody>
      <dsp:txXfrm>
        <a:off x="4292947" y="777641"/>
        <a:ext cx="1192113" cy="363594"/>
      </dsp:txXfrm>
    </dsp:sp>
    <dsp:sp modelId="{CDB65F46-C23D-40D0-B4EB-73EF977B8CD9}">
      <dsp:nvSpPr>
        <dsp:cNvPr id="0" name=""/>
        <dsp:cNvSpPr/>
      </dsp:nvSpPr>
      <dsp:spPr>
        <a:xfrm>
          <a:off x="4292947" y="1290250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Work Analysis</a:t>
          </a:r>
        </a:p>
      </dsp:txBody>
      <dsp:txXfrm>
        <a:off x="4292947" y="1290250"/>
        <a:ext cx="1192113" cy="363594"/>
      </dsp:txXfrm>
    </dsp:sp>
    <dsp:sp modelId="{8AB1BE96-B373-40FE-8A94-4A396B4393A0}">
      <dsp:nvSpPr>
        <dsp:cNvPr id="0" name=""/>
        <dsp:cNvSpPr/>
      </dsp:nvSpPr>
      <dsp:spPr>
        <a:xfrm>
          <a:off x="2862411" y="1546554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Variance Response Management Working Group</a:t>
          </a:r>
        </a:p>
      </dsp:txBody>
      <dsp:txXfrm>
        <a:off x="2862411" y="1546554"/>
        <a:ext cx="1192113" cy="363594"/>
      </dsp:txXfrm>
    </dsp:sp>
    <dsp:sp modelId="{02B1FBAC-A600-4233-9DFC-55B5FB717AE1}">
      <dsp:nvSpPr>
        <dsp:cNvPr id="0" name=""/>
        <dsp:cNvSpPr/>
      </dsp:nvSpPr>
      <dsp:spPr>
        <a:xfrm>
          <a:off x="2862411" y="205916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Core Data Set Working Group</a:t>
          </a:r>
        </a:p>
      </dsp:txBody>
      <dsp:txXfrm>
        <a:off x="2862411" y="2059163"/>
        <a:ext cx="1192113" cy="363594"/>
      </dsp:txXfrm>
    </dsp:sp>
    <dsp:sp modelId="{53220EA3-26EF-4EE3-93D4-26ECB3C7369A}">
      <dsp:nvSpPr>
        <dsp:cNvPr id="0" name=""/>
        <dsp:cNvSpPr/>
      </dsp:nvSpPr>
      <dsp:spPr>
        <a:xfrm>
          <a:off x="2862411" y="2571772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TrendCare Operational Group</a:t>
          </a:r>
        </a:p>
      </dsp:txBody>
      <dsp:txXfrm>
        <a:off x="2862411" y="2571772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E226-821F-48A9-849E-05509244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Emma Williams - CCDM [CCDHB]</cp:lastModifiedBy>
  <cp:revision>8</cp:revision>
  <dcterms:created xsi:type="dcterms:W3CDTF">2018-08-10T03:32:00Z</dcterms:created>
  <dcterms:modified xsi:type="dcterms:W3CDTF">2020-10-09T00:46:00Z</dcterms:modified>
</cp:coreProperties>
</file>